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D874" w14:textId="77777777" w:rsidR="00E56B2A" w:rsidRDefault="000811FC" w:rsidP="00E56B2A">
      <w:pPr>
        <w:pStyle w:val="NoSpacing"/>
        <w:jc w:val="center"/>
        <w:rPr>
          <w:b/>
        </w:rPr>
      </w:pPr>
      <w:r>
        <w:rPr>
          <w:b/>
          <w:noProof/>
          <w:lang w:bidi="ar-SA"/>
        </w:rPr>
        <mc:AlternateContent>
          <mc:Choice Requires="wps">
            <w:drawing>
              <wp:anchor distT="0" distB="0" distL="114300" distR="114300" simplePos="0" relativeHeight="251662336" behindDoc="0" locked="1" layoutInCell="1" allowOverlap="1" wp14:anchorId="656D96F8" wp14:editId="38458FDF">
                <wp:simplePos x="0" y="0"/>
                <wp:positionH relativeFrom="column">
                  <wp:posOffset>-15240</wp:posOffset>
                </wp:positionH>
                <wp:positionV relativeFrom="margin">
                  <wp:posOffset>7560945</wp:posOffset>
                </wp:positionV>
                <wp:extent cx="5967730" cy="840740"/>
                <wp:effectExtent l="0" t="0" r="13970" b="1651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840740"/>
                        </a:xfrm>
                        <a:prstGeom prst="rect">
                          <a:avLst/>
                        </a:prstGeom>
                        <a:solidFill>
                          <a:srgbClr val="FFFFFF"/>
                        </a:solidFill>
                        <a:ln w="3175">
                          <a:solidFill>
                            <a:schemeClr val="tx1">
                              <a:lumMod val="100000"/>
                              <a:lumOff val="0"/>
                            </a:schemeClr>
                          </a:solidFill>
                          <a:miter lim="800000"/>
                          <a:headEnd/>
                          <a:tailEnd/>
                        </a:ln>
                      </wps:spPr>
                      <wps:txbx>
                        <w:txbxContent>
                          <w:p w14:paraId="3F9694EE" w14:textId="77777777" w:rsidR="00C2354A" w:rsidRPr="0063101B" w:rsidRDefault="00C2354A" w:rsidP="00D63DA3">
                            <w:pPr>
                              <w:spacing w:line="240" w:lineRule="auto"/>
                              <w:jc w:val="both"/>
                              <w:rPr>
                                <w:i/>
                                <w:sz w:val="20"/>
                              </w:rPr>
                            </w:pPr>
                            <w:r w:rsidRPr="0063101B">
                              <w:rPr>
                                <w:i/>
                                <w:sz w:val="20"/>
                              </w:rPr>
                              <w:t xml:space="preserve">Pages </w:t>
                            </w:r>
                            <w:r>
                              <w:rPr>
                                <w:i/>
                                <w:sz w:val="20"/>
                              </w:rPr>
                              <w:t xml:space="preserve">1-4 </w:t>
                            </w:r>
                            <w:r w:rsidRPr="0063101B">
                              <w:rPr>
                                <w:i/>
                                <w:sz w:val="20"/>
                              </w:rPr>
                              <w:t>of this document contain confidential, proprietary, or privileged information that is exempt from pub</w:t>
                            </w:r>
                            <w:r>
                              <w:rPr>
                                <w:i/>
                                <w:sz w:val="20"/>
                              </w:rPr>
                              <w:softHyphen/>
                            </w:r>
                            <w:r w:rsidRPr="0063101B">
                              <w:rPr>
                                <w:i/>
                                <w:sz w:val="20"/>
                              </w:rPr>
                              <w:t>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D96F8" id="_x0000_t202" coordsize="21600,21600" o:spt="202" path="m,l,21600r21600,l21600,xe">
                <v:stroke joinstyle="miter"/>
                <v:path gradientshapeok="t" o:connecttype="rect"/>
              </v:shapetype>
              <v:shape id="Text Box 5" o:spid="_x0000_s1026" type="#_x0000_t202" style="position:absolute;left:0;text-align:left;margin-left:-1.2pt;margin-top:595.35pt;width:469.9pt;height:6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" strokecolor="black [3213]" strokeweight=".25pt">
                <v:textbox>
                  <w:txbxContent>
                    <w:p w14:paraId="3F9694EE" w14:textId="77777777" w:rsidR="00C2354A" w:rsidRPr="0063101B" w:rsidRDefault="00C2354A" w:rsidP="00D63DA3">
                      <w:pPr>
                        <w:spacing w:line="240" w:lineRule="auto"/>
                        <w:jc w:val="both"/>
                        <w:rPr>
                          <w:i/>
                          <w:sz w:val="20"/>
                        </w:rPr>
                      </w:pPr>
                      <w:r w:rsidRPr="0063101B">
                        <w:rPr>
                          <w:i/>
                          <w:sz w:val="20"/>
                        </w:rPr>
                        <w:t xml:space="preserve">Pages </w:t>
                      </w:r>
                      <w:r>
                        <w:rPr>
                          <w:i/>
                          <w:sz w:val="20"/>
                        </w:rPr>
                        <w:t xml:space="preserve">1-4 </w:t>
                      </w:r>
                      <w:r w:rsidRPr="0063101B">
                        <w:rPr>
                          <w:i/>
                          <w:sz w:val="20"/>
                        </w:rPr>
                        <w:t>of this document contain confidential, proprietary, or privileged information that is exempt from pub</w:t>
                      </w:r>
                      <w:r>
                        <w:rPr>
                          <w:i/>
                          <w:sz w:val="20"/>
                        </w:rPr>
                        <w:softHyphen/>
                      </w:r>
                      <w:r w:rsidRPr="0063101B">
                        <w:rPr>
                          <w:i/>
                          <w:sz w:val="20"/>
                        </w:rPr>
                        <w:t>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txbxContent>
                </v:textbox>
                <w10:wrap type="topAndBottom" anchory="margin"/>
                <w10:anchorlock/>
              </v:shape>
            </w:pict>
          </mc:Fallback>
        </mc:AlternateContent>
      </w:r>
      <w:r w:rsidR="00E56B2A" w:rsidRPr="00562D1F">
        <w:rPr>
          <w:b/>
        </w:rPr>
        <w:t>PROJECT TITLE</w:t>
      </w:r>
    </w:p>
    <w:p w14:paraId="702AA12C" w14:textId="77777777" w:rsidR="00E56B2A" w:rsidRPr="00562D1F" w:rsidRDefault="00E56B2A" w:rsidP="00E56B2A">
      <w:pPr>
        <w:pStyle w:val="NoSpacing"/>
        <w:jc w:val="center"/>
        <w:rPr>
          <w:b/>
        </w:rPr>
      </w:pPr>
    </w:p>
    <w:p w14:paraId="2E75F651" w14:textId="77777777" w:rsidR="004A20E2" w:rsidRDefault="00450569" w:rsidP="004A20E2">
      <w:pPr>
        <w:pStyle w:val="NoSpacing"/>
        <w:jc w:val="center"/>
      </w:pPr>
      <w:r>
        <w:t xml:space="preserve">Lead Organization (City, State); </w:t>
      </w:r>
      <w:r w:rsidR="004A20E2">
        <w:t>Principal</w:t>
      </w:r>
      <w:r w:rsidR="004A20E2" w:rsidRPr="006C56BB">
        <w:t xml:space="preserve"> Investigator Name</w:t>
      </w:r>
    </w:p>
    <w:p w14:paraId="7E775977" w14:textId="77777777" w:rsidR="004A20E2" w:rsidRDefault="004A20E2" w:rsidP="004A20E2">
      <w:pPr>
        <w:pStyle w:val="NoSpacing"/>
        <w:jc w:val="center"/>
      </w:pPr>
    </w:p>
    <w:p w14:paraId="43B0147B" w14:textId="77777777" w:rsidR="004A20E2" w:rsidRDefault="004A20E2" w:rsidP="004A20E2">
      <w:pPr>
        <w:pStyle w:val="NoSpacing"/>
        <w:jc w:val="center"/>
      </w:pPr>
      <w:r w:rsidDel="006250DF">
        <w:t>Technical Category</w:t>
      </w:r>
      <w:r w:rsidR="007E1EF4">
        <w:t xml:space="preserve"> </w:t>
      </w:r>
    </w:p>
    <w:p w14:paraId="550E7C0A" w14:textId="77777777" w:rsidR="00323F1D" w:rsidRPr="00323F1D" w:rsidRDefault="00323F1D" w:rsidP="00323F1D">
      <w:pPr>
        <w:pStyle w:val="NoSpacing"/>
        <w:jc w:val="center"/>
      </w:pPr>
      <w:r w:rsidRPr="00323F1D">
        <w:t>Proposed Funds:  Fed:  $xxx/ Cost Share:  $xxx/ Total:  $xxx</w:t>
      </w:r>
    </w:p>
    <w:p w14:paraId="27B95ECE" w14:textId="77777777" w:rsidR="004A20E2" w:rsidDel="006250DF" w:rsidRDefault="004A20E2" w:rsidP="004A20E2">
      <w:pPr>
        <w:pStyle w:val="NoSpacing"/>
        <w:jc w:val="center"/>
      </w:pPr>
      <w:r w:rsidDel="006250DF">
        <w:t>Project Duration</w:t>
      </w:r>
    </w:p>
    <w:p w14:paraId="0D76D024" w14:textId="77777777" w:rsidR="00077BF5" w:rsidRPr="00077BF5" w:rsidRDefault="00077BF5" w:rsidP="00E56B2A">
      <w:pPr>
        <w:pStyle w:val="NoSpacing"/>
      </w:pPr>
    </w:p>
    <w:p w14:paraId="221BBD9C" w14:textId="77777777" w:rsidR="00E56B2A" w:rsidRDefault="004A20E2" w:rsidP="004A20E2">
      <w:pPr>
        <w:pStyle w:val="NoSpacing"/>
      </w:pPr>
      <w:r>
        <w:rPr>
          <w:b/>
        </w:rPr>
        <w:t>1</w:t>
      </w:r>
      <w:r w:rsidR="00E56B2A">
        <w:rPr>
          <w:b/>
        </w:rPr>
        <w:t xml:space="preserve">. </w:t>
      </w:r>
      <w:r w:rsidR="00E56873">
        <w:rPr>
          <w:b/>
        </w:rPr>
        <w:t>CONCEPT</w:t>
      </w:r>
      <w:r w:rsidR="00C06BC0">
        <w:rPr>
          <w:b/>
        </w:rPr>
        <w:t xml:space="preserve"> SUMMARY</w:t>
      </w:r>
    </w:p>
    <w:p w14:paraId="1D45DCEB" w14:textId="77777777" w:rsidR="002E490B" w:rsidRPr="00450569" w:rsidRDefault="00C06BC0">
      <w:pPr>
        <w:pStyle w:val="NoSpacing"/>
        <w:numPr>
          <w:ilvl w:val="0"/>
          <w:numId w:val="16"/>
        </w:numPr>
      </w:pPr>
      <w:r>
        <w:t xml:space="preserve">Describe the proposed concept with minimal </w:t>
      </w:r>
      <w:proofErr w:type="gramStart"/>
      <w:r>
        <w:t>jargon</w:t>
      </w:r>
      <w:r w:rsidRPr="00450569">
        <w:t xml:space="preserve">, </w:t>
      </w:r>
      <w:r w:rsidR="00BF7B4A" w:rsidRPr="00450569">
        <w:t>and</w:t>
      </w:r>
      <w:proofErr w:type="gramEnd"/>
      <w:r w:rsidR="00BF7B4A" w:rsidRPr="00450569">
        <w:t xml:space="preserve"> </w:t>
      </w:r>
      <w:r w:rsidR="00D30336" w:rsidRPr="00450569">
        <w:t xml:space="preserve">explain </w:t>
      </w:r>
      <w:r w:rsidRPr="00450569">
        <w:t xml:space="preserve">how it addresses the </w:t>
      </w:r>
      <w:r w:rsidR="00387176" w:rsidRPr="00450569">
        <w:t>Program O</w:t>
      </w:r>
      <w:r w:rsidRPr="00450569">
        <w:t>bjectives of the FOA.</w:t>
      </w:r>
    </w:p>
    <w:p w14:paraId="1C38F5A5" w14:textId="77777777" w:rsidR="00E56B2A" w:rsidRPr="00D066B8" w:rsidRDefault="00E56B2A" w:rsidP="00E56B2A">
      <w:pPr>
        <w:pStyle w:val="NoSpacing"/>
      </w:pPr>
    </w:p>
    <w:p w14:paraId="50347F5A" w14:textId="77777777" w:rsidR="00E56B2A" w:rsidRDefault="004A20E2" w:rsidP="00E56B2A">
      <w:pPr>
        <w:pStyle w:val="NoSpacing"/>
      </w:pPr>
      <w:r>
        <w:rPr>
          <w:b/>
        </w:rPr>
        <w:t>2</w:t>
      </w:r>
      <w:r w:rsidR="00E56B2A">
        <w:rPr>
          <w:b/>
        </w:rPr>
        <w:t>.</w:t>
      </w:r>
      <w:r>
        <w:rPr>
          <w:b/>
        </w:rPr>
        <w:t xml:space="preserve"> </w:t>
      </w:r>
      <w:r w:rsidR="00E56B2A">
        <w:rPr>
          <w:b/>
        </w:rPr>
        <w:t xml:space="preserve"> </w:t>
      </w:r>
      <w:r w:rsidR="00C06BC0">
        <w:rPr>
          <w:b/>
        </w:rPr>
        <w:t>INNOVATION AND IMPACT</w:t>
      </w:r>
    </w:p>
    <w:p w14:paraId="09067352" w14:textId="77777777" w:rsidR="00D62987" w:rsidRDefault="00D62987">
      <w:pPr>
        <w:pStyle w:val="NoSpacing"/>
        <w:numPr>
          <w:ilvl w:val="0"/>
          <w:numId w:val="17"/>
        </w:numPr>
      </w:pPr>
      <w:r>
        <w:t>Clearly identify the problem to be solved with the proposed technology</w:t>
      </w:r>
      <w:r w:rsidR="00E56873">
        <w:t xml:space="preserve"> concept</w:t>
      </w:r>
      <w:r>
        <w:t>.</w:t>
      </w:r>
    </w:p>
    <w:p w14:paraId="5782B92D" w14:textId="77777777" w:rsidR="002E490B" w:rsidRDefault="00D62987">
      <w:pPr>
        <w:pStyle w:val="NoSpacing"/>
        <w:numPr>
          <w:ilvl w:val="0"/>
          <w:numId w:val="17"/>
        </w:numPr>
      </w:pPr>
      <w:r>
        <w:t xml:space="preserve">Describe how the proposed effort represents </w:t>
      </w:r>
      <w:r w:rsidR="00425903">
        <w:t>an innovative</w:t>
      </w:r>
      <w:r>
        <w:t xml:space="preserve"> </w:t>
      </w:r>
      <w:r w:rsidR="00425903">
        <w:t xml:space="preserve">and potentially transformational </w:t>
      </w:r>
      <w:r>
        <w:t>solution to the technical challenges posed by the FOA.</w:t>
      </w:r>
    </w:p>
    <w:p w14:paraId="4D06C984" w14:textId="58C9C321" w:rsidR="00D62987" w:rsidRDefault="00D62987">
      <w:pPr>
        <w:pStyle w:val="NoSpacing"/>
        <w:numPr>
          <w:ilvl w:val="0"/>
          <w:numId w:val="17"/>
        </w:numPr>
      </w:pPr>
      <w:r>
        <w:t xml:space="preserve">Explain the </w:t>
      </w:r>
      <w:r w:rsidR="00E56873">
        <w:t>concept’</w:t>
      </w:r>
      <w:r>
        <w:t xml:space="preserve">s potential to be disruptive compared to </w:t>
      </w:r>
      <w:r w:rsidR="00425903">
        <w:t>existing</w:t>
      </w:r>
      <w:r>
        <w:t xml:space="preserve"> or </w:t>
      </w:r>
      <w:r w:rsidR="00A5530A">
        <w:t>emerging technologies</w:t>
      </w:r>
      <w:r w:rsidR="00FF64A3">
        <w:t xml:space="preserve">. </w:t>
      </w:r>
    </w:p>
    <w:p w14:paraId="4F4FC0CC" w14:textId="487D6B8D" w:rsidR="00543F45" w:rsidRPr="00543F45" w:rsidRDefault="00543F45">
      <w:pPr>
        <w:pStyle w:val="NoSpacing"/>
        <w:numPr>
          <w:ilvl w:val="0"/>
          <w:numId w:val="17"/>
        </w:numPr>
        <w:rPr>
          <w:highlight w:val="cyan"/>
        </w:rPr>
      </w:pPr>
      <w:r w:rsidRPr="00543F45">
        <w:rPr>
          <w:highlight w:val="cyan"/>
        </w:rPr>
        <w:t xml:space="preserve">(Category 1 and 2 applicants only) Describe a pathway to a potential cost reduction of at least 50% in overall project costs using their proposed new technologies compared to conventional underground construction methods. Please consult the </w:t>
      </w:r>
      <w:r w:rsidRPr="00543F45">
        <w:rPr>
          <w:szCs w:val="24"/>
          <w:highlight w:val="cyan"/>
        </w:rPr>
        <w:t>Preliminary Economic Model (Excel document available in eXCHANGE) for guidance.</w:t>
      </w:r>
    </w:p>
    <w:p w14:paraId="65A83743" w14:textId="799F3DAF" w:rsidR="0077371D" w:rsidRPr="00052A5E" w:rsidRDefault="00FF64A3" w:rsidP="0077371D">
      <w:pPr>
        <w:pStyle w:val="NoSpacing"/>
        <w:numPr>
          <w:ilvl w:val="0"/>
          <w:numId w:val="17"/>
        </w:numPr>
      </w:pPr>
      <w:r>
        <w:t>To the extent possible, provide quantitative metrics in a table that compares the proposed technology</w:t>
      </w:r>
      <w:r w:rsidR="00E56873">
        <w:t xml:space="preserve"> concept</w:t>
      </w:r>
      <w:r>
        <w:t xml:space="preserve"> to current and </w:t>
      </w:r>
      <w:r w:rsidRPr="00052A5E">
        <w:t>emerging technologies and to the</w:t>
      </w:r>
      <w:r w:rsidR="00516E66" w:rsidRPr="00052A5E">
        <w:t xml:space="preserve"> Technical Performance T</w:t>
      </w:r>
      <w:r w:rsidR="00387176" w:rsidRPr="00052A5E">
        <w:t>argets in Section I.E of the FOA</w:t>
      </w:r>
      <w:r w:rsidRPr="00052A5E">
        <w:t xml:space="preserve"> </w:t>
      </w:r>
      <w:r w:rsidR="00387176" w:rsidRPr="00052A5E">
        <w:t xml:space="preserve">for </w:t>
      </w:r>
      <w:r w:rsidRPr="00052A5E">
        <w:t xml:space="preserve">the appropriate </w:t>
      </w:r>
      <w:r w:rsidR="00387176" w:rsidRPr="00052A5E">
        <w:t>T</w:t>
      </w:r>
      <w:r w:rsidRPr="00052A5E">
        <w:t>echn</w:t>
      </w:r>
      <w:r w:rsidR="00735B99" w:rsidRPr="00052A5E">
        <w:t>ical Area of Interest</w:t>
      </w:r>
      <w:r w:rsidR="00CD25FA" w:rsidRPr="00052A5E">
        <w:t xml:space="preserve"> in Section I.D of the</w:t>
      </w:r>
      <w:r w:rsidRPr="00052A5E">
        <w:t xml:space="preserve"> FOA.</w:t>
      </w:r>
    </w:p>
    <w:p w14:paraId="6491639A" w14:textId="77777777" w:rsidR="00AD112C" w:rsidRPr="00077BF5" w:rsidRDefault="00AD112C" w:rsidP="00E56B2A">
      <w:pPr>
        <w:pStyle w:val="NoSpacing"/>
      </w:pPr>
    </w:p>
    <w:p w14:paraId="38A6E9CE" w14:textId="77777777" w:rsidR="00E56B2A" w:rsidRDefault="004A20E2" w:rsidP="00E56B2A">
      <w:pPr>
        <w:pStyle w:val="NoSpacing"/>
      </w:pPr>
      <w:r>
        <w:rPr>
          <w:b/>
        </w:rPr>
        <w:t>3</w:t>
      </w:r>
      <w:r w:rsidR="00E56B2A">
        <w:rPr>
          <w:b/>
        </w:rPr>
        <w:t xml:space="preserve">. </w:t>
      </w:r>
      <w:r w:rsidR="00C06BC0" w:rsidRPr="00450569">
        <w:rPr>
          <w:b/>
        </w:rPr>
        <w:t>PROPOSED WORK</w:t>
      </w:r>
    </w:p>
    <w:p w14:paraId="76645C06" w14:textId="77777777" w:rsidR="00A5530A" w:rsidRDefault="00A5530A" w:rsidP="00A5530A">
      <w:pPr>
        <w:pStyle w:val="NoSpacing"/>
        <w:numPr>
          <w:ilvl w:val="0"/>
          <w:numId w:val="18"/>
        </w:numPr>
      </w:pPr>
      <w:r>
        <w:t xml:space="preserve">Describe the final deliverable(s) for the project and </w:t>
      </w:r>
      <w:r w:rsidR="00C344AD">
        <w:t xml:space="preserve">the </w:t>
      </w:r>
      <w:r w:rsidR="00CD25FA">
        <w:t xml:space="preserve">overall </w:t>
      </w:r>
      <w:r w:rsidR="00C344AD">
        <w:t>technical approach used to achieve</w:t>
      </w:r>
      <w:r w:rsidR="00CD25FA">
        <w:t xml:space="preserve"> project objectives</w:t>
      </w:r>
      <w:r>
        <w:t>.</w:t>
      </w:r>
    </w:p>
    <w:p w14:paraId="032B4A5E" w14:textId="77777777" w:rsidR="002E490B" w:rsidRDefault="00C344AD">
      <w:pPr>
        <w:pStyle w:val="NoSpacing"/>
        <w:numPr>
          <w:ilvl w:val="0"/>
          <w:numId w:val="18"/>
        </w:numPr>
      </w:pPr>
      <w:r>
        <w:t xml:space="preserve">Discuss alternative approaches considered, if any, and why the proposed approach is most appropriate for the </w:t>
      </w:r>
      <w:r w:rsidR="001272BF">
        <w:t>project objectives.</w:t>
      </w:r>
    </w:p>
    <w:p w14:paraId="2ED0B91D" w14:textId="77777777" w:rsidR="001272BF" w:rsidRDefault="001272BF" w:rsidP="001272BF">
      <w:pPr>
        <w:pStyle w:val="NoSpacing"/>
        <w:numPr>
          <w:ilvl w:val="0"/>
          <w:numId w:val="18"/>
        </w:numPr>
      </w:pPr>
      <w:r>
        <w:t>Describe the</w:t>
      </w:r>
      <w:r w:rsidRPr="00880877">
        <w:t xml:space="preserve"> background, theory, simulation, modeling, experimental data, or other sound engineering and scientific practices or principles that support </w:t>
      </w:r>
      <w:r w:rsidR="00CD25FA">
        <w:t>the proposed approach.</w:t>
      </w:r>
      <w:r w:rsidRPr="005D151B">
        <w:t xml:space="preserve">  Provide specific examples of supporting data and/or appropriate citations to the scientific and technical literature.</w:t>
      </w:r>
    </w:p>
    <w:p w14:paraId="185A5386" w14:textId="77777777" w:rsidR="00BA79DA" w:rsidRDefault="00BA79DA" w:rsidP="001272BF">
      <w:pPr>
        <w:pStyle w:val="NoSpacing"/>
        <w:numPr>
          <w:ilvl w:val="0"/>
          <w:numId w:val="18"/>
        </w:numPr>
      </w:pPr>
      <w:r>
        <w:t xml:space="preserve">Describe why the proposed effort is a significant technical challenge and the key technical risks to the project.  Does the approach require one or more entirely new technical developments to succeed?  How will technical risk be mitigated? </w:t>
      </w:r>
    </w:p>
    <w:p w14:paraId="5C42F8D2" w14:textId="16413860" w:rsidR="001272BF" w:rsidRDefault="00E207D6" w:rsidP="001272BF">
      <w:pPr>
        <w:pStyle w:val="NoSpacing"/>
        <w:numPr>
          <w:ilvl w:val="0"/>
          <w:numId w:val="18"/>
        </w:numPr>
      </w:pPr>
      <w:r>
        <w:t>Identify techno-economic challenges to be overcome for the proposed technology to be commercially relevant.</w:t>
      </w:r>
      <w:r w:rsidR="001272BF">
        <w:t xml:space="preserve"> </w:t>
      </w:r>
    </w:p>
    <w:p w14:paraId="08B719E8" w14:textId="77777777" w:rsidR="00C3717A" w:rsidRDefault="00C3717A" w:rsidP="00E56B2A">
      <w:pPr>
        <w:pStyle w:val="NoSpacing"/>
        <w:rPr>
          <w:b/>
        </w:rPr>
      </w:pPr>
    </w:p>
    <w:p w14:paraId="7946372C" w14:textId="7D49866E" w:rsidR="00E56B2A" w:rsidRDefault="00C06BC0" w:rsidP="00E56B2A">
      <w:pPr>
        <w:pStyle w:val="NoSpacing"/>
      </w:pPr>
      <w:r>
        <w:rPr>
          <w:b/>
        </w:rPr>
        <w:lastRenderedPageBreak/>
        <w:t>4</w:t>
      </w:r>
      <w:r w:rsidR="00E56B2A">
        <w:rPr>
          <w:b/>
        </w:rPr>
        <w:t xml:space="preserve">. </w:t>
      </w:r>
      <w:r>
        <w:rPr>
          <w:b/>
        </w:rPr>
        <w:t>TEAM ORGANIZATION AND CAPABILITIES</w:t>
      </w:r>
    </w:p>
    <w:p w14:paraId="15BF918B" w14:textId="3903833B" w:rsidR="002E490B" w:rsidRDefault="00D64E28">
      <w:pPr>
        <w:pStyle w:val="NoSpacing"/>
        <w:numPr>
          <w:ilvl w:val="0"/>
          <w:numId w:val="19"/>
        </w:numPr>
      </w:pPr>
      <w:r>
        <w:t>Indicate the roles and responsibilities of the organizations and key personnel that comprise the</w:t>
      </w:r>
      <w:r w:rsidR="00052DF8">
        <w:t xml:space="preserve"> Project Team</w:t>
      </w:r>
      <w:r>
        <w:t>.</w:t>
      </w:r>
    </w:p>
    <w:p w14:paraId="713F2D07" w14:textId="14CDC2B0" w:rsidR="00D64E28" w:rsidRDefault="00D64E28">
      <w:pPr>
        <w:pStyle w:val="NoSpacing"/>
        <w:numPr>
          <w:ilvl w:val="0"/>
          <w:numId w:val="19"/>
        </w:numPr>
      </w:pPr>
      <w:r>
        <w:t>Provide the name, position, and institution of each key team member and describe in 1-2 sentences the skills and experience that he/she brings to the team.</w:t>
      </w:r>
    </w:p>
    <w:p w14:paraId="6BE95FD6" w14:textId="77777777" w:rsidR="00A250E0" w:rsidRDefault="00D64E28" w:rsidP="00A250E0">
      <w:pPr>
        <w:pStyle w:val="NoSpacing"/>
        <w:numPr>
          <w:ilvl w:val="0"/>
          <w:numId w:val="19"/>
        </w:numPr>
      </w:pPr>
      <w:r>
        <w:t xml:space="preserve">Identify key capabilities provided by the organizations comprising the </w:t>
      </w:r>
      <w:r w:rsidR="000D6641">
        <w:t>Project T</w:t>
      </w:r>
      <w:r>
        <w:t xml:space="preserve">eam and how those </w:t>
      </w:r>
      <w:r w:rsidR="000D6641">
        <w:t xml:space="preserve">key capabilities </w:t>
      </w:r>
      <w:r>
        <w:t>will be used in the proposed effort.</w:t>
      </w:r>
    </w:p>
    <w:p w14:paraId="3A176FEE" w14:textId="2D2BBD0B" w:rsidR="00A250E0" w:rsidRDefault="00D64E28" w:rsidP="00A250E0">
      <w:pPr>
        <w:pStyle w:val="NoSpacing"/>
        <w:numPr>
          <w:ilvl w:val="0"/>
          <w:numId w:val="19"/>
        </w:numPr>
      </w:pPr>
      <w:r>
        <w:t>Identify (if applicable) previous collaborative efforts among team members relevant to the proposed effort.</w:t>
      </w:r>
    </w:p>
    <w:p w14:paraId="6825681A" w14:textId="0639A81B" w:rsidR="00A250E0" w:rsidRDefault="00A250E0" w:rsidP="00A250E0">
      <w:pPr>
        <w:pStyle w:val="NoSpacing"/>
      </w:pPr>
    </w:p>
    <w:p w14:paraId="4C05D894" w14:textId="46D8F5A0" w:rsidR="00735B99" w:rsidRPr="006F1CE2" w:rsidRDefault="00735B99" w:rsidP="00735B99">
      <w:pPr>
        <w:pStyle w:val="NoSpacing"/>
        <w:rPr>
          <w:highlight w:val="cyan"/>
        </w:rPr>
      </w:pPr>
      <w:bookmarkStart w:id="0" w:name="_Hlk126154209"/>
      <w:r w:rsidRPr="006F1CE2">
        <w:rPr>
          <w:b/>
          <w:highlight w:val="cyan"/>
        </w:rPr>
        <w:t xml:space="preserve">5. </w:t>
      </w:r>
      <w:r w:rsidR="00543F45">
        <w:rPr>
          <w:b/>
          <w:highlight w:val="cyan"/>
        </w:rPr>
        <w:t>QUESTION-AND-ANSWER TABLES</w:t>
      </w:r>
    </w:p>
    <w:p w14:paraId="67862799" w14:textId="28278F0E" w:rsidR="00543F45" w:rsidRPr="00543F45" w:rsidRDefault="00543F45" w:rsidP="00543F45">
      <w:pPr>
        <w:pStyle w:val="NoSpacing"/>
        <w:rPr>
          <w:szCs w:val="24"/>
          <w:highlight w:val="cyan"/>
        </w:rPr>
      </w:pPr>
      <w:bookmarkStart w:id="1" w:name="_Hlk129173737"/>
      <w:bookmarkEnd w:id="0"/>
      <w:r w:rsidRPr="00543F45">
        <w:rPr>
          <w:szCs w:val="24"/>
          <w:highlight w:val="cyan"/>
        </w:rPr>
        <w:t xml:space="preserve">Applicants must submit </w:t>
      </w:r>
      <w:r w:rsidR="004C5FD3">
        <w:rPr>
          <w:szCs w:val="24"/>
          <w:highlight w:val="cyan"/>
        </w:rPr>
        <w:t xml:space="preserve">responses to </w:t>
      </w:r>
      <w:r w:rsidRPr="00543F45">
        <w:rPr>
          <w:szCs w:val="24"/>
          <w:highlight w:val="cyan"/>
        </w:rPr>
        <w:t>the following Q&amp;A tables based on the following combinations of categories (see FOA Section I.F Technical Performance Targets for more):</w:t>
      </w:r>
    </w:p>
    <w:p w14:paraId="20A9FB6A" w14:textId="77777777" w:rsidR="00543F45" w:rsidRPr="00543F45" w:rsidRDefault="00543F45" w:rsidP="00543F45">
      <w:pPr>
        <w:pStyle w:val="NoSpacing"/>
        <w:numPr>
          <w:ilvl w:val="0"/>
          <w:numId w:val="19"/>
        </w:numPr>
        <w:rPr>
          <w:szCs w:val="24"/>
          <w:highlight w:val="cyan"/>
        </w:rPr>
      </w:pPr>
      <w:r w:rsidRPr="00543F45">
        <w:rPr>
          <w:szCs w:val="24"/>
          <w:highlight w:val="cyan"/>
        </w:rPr>
        <w:t xml:space="preserve">(Max. 1 Page) Applications solely addressing Category 1, 2.1, 2.2, 3.1, or 3.2 – Q&amp;A Table 1, 2, 3, 4, or 5, </w:t>
      </w:r>
      <w:proofErr w:type="gramStart"/>
      <w:r w:rsidRPr="00543F45">
        <w:rPr>
          <w:szCs w:val="24"/>
          <w:highlight w:val="cyan"/>
        </w:rPr>
        <w:t>respectively</w:t>
      </w:r>
      <w:proofErr w:type="gramEnd"/>
    </w:p>
    <w:p w14:paraId="341EDB63" w14:textId="77777777" w:rsidR="00543F45" w:rsidRPr="00543F45" w:rsidRDefault="00543F45" w:rsidP="00543F45">
      <w:pPr>
        <w:pStyle w:val="NoSpacing"/>
        <w:numPr>
          <w:ilvl w:val="0"/>
          <w:numId w:val="19"/>
        </w:numPr>
        <w:rPr>
          <w:szCs w:val="24"/>
          <w:highlight w:val="cyan"/>
        </w:rPr>
      </w:pPr>
      <w:r w:rsidRPr="00543F45">
        <w:rPr>
          <w:szCs w:val="24"/>
          <w:highlight w:val="cyan"/>
        </w:rPr>
        <w:t>(Max 2. Pages) Applicants addressing Categories 1 and 2.1 – Q&amp;A Tables 1 and 2</w:t>
      </w:r>
    </w:p>
    <w:p w14:paraId="1ED3428D" w14:textId="77777777" w:rsidR="00543F45" w:rsidRPr="00543F45" w:rsidRDefault="00543F45" w:rsidP="00543F45">
      <w:pPr>
        <w:pStyle w:val="NoSpacing"/>
        <w:numPr>
          <w:ilvl w:val="0"/>
          <w:numId w:val="19"/>
        </w:numPr>
        <w:rPr>
          <w:szCs w:val="24"/>
          <w:highlight w:val="cyan"/>
        </w:rPr>
      </w:pPr>
      <w:r w:rsidRPr="00543F45">
        <w:rPr>
          <w:szCs w:val="24"/>
          <w:highlight w:val="cyan"/>
        </w:rPr>
        <w:t>(Max 2. Pages) Applicants addressing Categories 1 and 2.2 – Q&amp;A Tables 1 and 3</w:t>
      </w:r>
    </w:p>
    <w:p w14:paraId="29ACF00B" w14:textId="73DC3E81" w:rsidR="00543F45" w:rsidRPr="00543F45" w:rsidRDefault="00543F45" w:rsidP="00543F45">
      <w:pPr>
        <w:pStyle w:val="NoSpacing"/>
        <w:numPr>
          <w:ilvl w:val="0"/>
          <w:numId w:val="19"/>
        </w:numPr>
        <w:rPr>
          <w:szCs w:val="24"/>
          <w:highlight w:val="cyan"/>
        </w:rPr>
      </w:pPr>
      <w:r w:rsidRPr="00543F45">
        <w:rPr>
          <w:szCs w:val="24"/>
          <w:highlight w:val="cyan"/>
        </w:rPr>
        <w:t>(Max 2. Pages) Applicants addressing Category 3.1 and 3.2 – Q&amp;A Tables 4 and 5</w:t>
      </w:r>
    </w:p>
    <w:bookmarkEnd w:id="1"/>
    <w:p w14:paraId="3B390FE6" w14:textId="77777777" w:rsidR="008C6D02" w:rsidRPr="006F1CE2" w:rsidRDefault="008C6D02" w:rsidP="008C6D02">
      <w:pPr>
        <w:pStyle w:val="NoSpacing"/>
        <w:rPr>
          <w:b/>
          <w:bCs/>
          <w:highlight w:val="cyan"/>
        </w:rPr>
      </w:pPr>
    </w:p>
    <w:p w14:paraId="36DE6E08" w14:textId="636B5EFF" w:rsidR="008C6D02" w:rsidRDefault="008C6D02" w:rsidP="008C6D02">
      <w:pPr>
        <w:pStyle w:val="NoSpacing"/>
        <w:rPr>
          <w:b/>
          <w:bCs/>
        </w:rPr>
      </w:pPr>
      <w:r w:rsidRPr="00543F45">
        <w:rPr>
          <w:b/>
          <w:bCs/>
          <w:highlight w:val="cyan"/>
        </w:rPr>
        <w:t xml:space="preserve">NOTE: </w:t>
      </w:r>
      <w:r w:rsidR="00543F45" w:rsidRPr="00543F45">
        <w:rPr>
          <w:b/>
          <w:bCs/>
          <w:highlight w:val="cyan"/>
        </w:rPr>
        <w:t>Applicants submitting to Categories 1 or 2 may not address Category 3 in the same application</w:t>
      </w:r>
      <w:r w:rsidR="00543F45">
        <w:rPr>
          <w:b/>
          <w:bCs/>
          <w:highlight w:val="cyan"/>
        </w:rPr>
        <w:t>,</w:t>
      </w:r>
      <w:r w:rsidR="00543F45" w:rsidRPr="00543F45">
        <w:rPr>
          <w:b/>
          <w:bCs/>
          <w:highlight w:val="cyan"/>
        </w:rPr>
        <w:t xml:space="preserve"> and vice versa. Instead, Applicants must submit separate applications (one or two application(s) for Category 1 and/or 2, and a separate application for Category 3) if they wish to address all technical categories of the GOPHURRS program.</w:t>
      </w:r>
    </w:p>
    <w:p w14:paraId="64111D9B" w14:textId="7FA9BC77" w:rsidR="008C6D02" w:rsidRDefault="008C6D02" w:rsidP="008C6D02">
      <w:pPr>
        <w:pStyle w:val="NoSpacing"/>
        <w:rPr>
          <w:b/>
          <w:bCs/>
        </w:rPr>
      </w:pPr>
    </w:p>
    <w:p w14:paraId="57546ACA" w14:textId="5C91B3CD" w:rsidR="00A250E0" w:rsidRDefault="00A250E0" w:rsidP="00A250E0">
      <w:pPr>
        <w:pStyle w:val="NoSpacing"/>
      </w:pPr>
    </w:p>
    <w:p w14:paraId="5CABB94E" w14:textId="42F0CC83" w:rsidR="00A250E0" w:rsidRDefault="00A250E0" w:rsidP="00A250E0">
      <w:pPr>
        <w:pStyle w:val="NoSpacing"/>
      </w:pPr>
    </w:p>
    <w:p w14:paraId="2AE29C00" w14:textId="528780BE" w:rsidR="00A250E0" w:rsidRDefault="00A250E0" w:rsidP="00A250E0">
      <w:pPr>
        <w:pStyle w:val="NoSpacing"/>
      </w:pPr>
    </w:p>
    <w:p w14:paraId="3362E393" w14:textId="73C13D1D" w:rsidR="00A250E0" w:rsidRDefault="00A250E0" w:rsidP="00A250E0">
      <w:pPr>
        <w:pStyle w:val="NoSpacing"/>
      </w:pPr>
    </w:p>
    <w:p w14:paraId="57528303" w14:textId="1378DF23" w:rsidR="00A250E0" w:rsidRDefault="00A250E0" w:rsidP="00A250E0">
      <w:pPr>
        <w:pStyle w:val="NoSpacing"/>
      </w:pPr>
    </w:p>
    <w:p w14:paraId="1F14FB69" w14:textId="02FDBFBE" w:rsidR="00A250E0" w:rsidRDefault="00A250E0" w:rsidP="00A250E0">
      <w:pPr>
        <w:pStyle w:val="NoSpacing"/>
      </w:pPr>
    </w:p>
    <w:p w14:paraId="5BB19245" w14:textId="46454E64" w:rsidR="00A250E0" w:rsidRDefault="00A250E0" w:rsidP="00A250E0">
      <w:pPr>
        <w:pStyle w:val="NoSpacing"/>
      </w:pPr>
    </w:p>
    <w:p w14:paraId="6BDD1D54" w14:textId="1CBB18E7" w:rsidR="00A250E0" w:rsidRDefault="00A250E0" w:rsidP="00A250E0">
      <w:pPr>
        <w:pStyle w:val="NoSpacing"/>
      </w:pPr>
    </w:p>
    <w:p w14:paraId="50B71349" w14:textId="1A6BA84B" w:rsidR="00A250E0" w:rsidRDefault="00A250E0" w:rsidP="00A250E0">
      <w:pPr>
        <w:pStyle w:val="NoSpacing"/>
      </w:pPr>
    </w:p>
    <w:p w14:paraId="2F2417BE" w14:textId="16AFAD57" w:rsidR="00A250E0" w:rsidRDefault="00A250E0" w:rsidP="00A250E0">
      <w:pPr>
        <w:pStyle w:val="NoSpacing"/>
      </w:pPr>
    </w:p>
    <w:p w14:paraId="6C99A9DC" w14:textId="5E165328" w:rsidR="00A250E0" w:rsidRDefault="00A250E0" w:rsidP="00A250E0">
      <w:pPr>
        <w:pStyle w:val="NoSpacing"/>
      </w:pPr>
    </w:p>
    <w:p w14:paraId="198117A6" w14:textId="08750749" w:rsidR="00A250E0" w:rsidRDefault="00A250E0" w:rsidP="00A250E0">
      <w:pPr>
        <w:pStyle w:val="NoSpacing"/>
      </w:pPr>
    </w:p>
    <w:p w14:paraId="0CA5360B" w14:textId="3916F227" w:rsidR="00A250E0" w:rsidRDefault="00A250E0" w:rsidP="00A250E0">
      <w:pPr>
        <w:pStyle w:val="NoSpacing"/>
      </w:pPr>
    </w:p>
    <w:p w14:paraId="405497D0" w14:textId="0850D1A5" w:rsidR="00A250E0" w:rsidRDefault="00A250E0" w:rsidP="00A250E0">
      <w:pPr>
        <w:pStyle w:val="NoSpacing"/>
      </w:pPr>
    </w:p>
    <w:p w14:paraId="1F875A92" w14:textId="26AA4C49" w:rsidR="00A250E0" w:rsidRDefault="00A250E0" w:rsidP="00A250E0">
      <w:pPr>
        <w:pStyle w:val="NoSpacing"/>
      </w:pPr>
    </w:p>
    <w:p w14:paraId="6E3D5DAA" w14:textId="433F3818" w:rsidR="00A250E0" w:rsidRDefault="00A250E0" w:rsidP="00A250E0">
      <w:pPr>
        <w:pStyle w:val="NoSpacing"/>
      </w:pPr>
    </w:p>
    <w:p w14:paraId="6B57DBF0" w14:textId="249D839F" w:rsidR="00A250E0" w:rsidRDefault="00A250E0" w:rsidP="00A250E0">
      <w:pPr>
        <w:pStyle w:val="NoSpacing"/>
      </w:pPr>
    </w:p>
    <w:p w14:paraId="49CF20EF" w14:textId="2A2F572E" w:rsidR="00A250E0" w:rsidRDefault="00A250E0" w:rsidP="00A250E0">
      <w:pPr>
        <w:pStyle w:val="NoSpacing"/>
      </w:pPr>
    </w:p>
    <w:p w14:paraId="753037D4" w14:textId="55DAC217" w:rsidR="00A250E0" w:rsidRDefault="00A250E0" w:rsidP="00A250E0">
      <w:pPr>
        <w:pStyle w:val="NoSpacing"/>
      </w:pPr>
    </w:p>
    <w:p w14:paraId="4454D2C8" w14:textId="0527281D" w:rsidR="00A250E0" w:rsidRDefault="00A250E0" w:rsidP="00A250E0">
      <w:pPr>
        <w:pStyle w:val="NoSpacing"/>
      </w:pPr>
    </w:p>
    <w:p w14:paraId="72C2B97B" w14:textId="60AF0E84" w:rsidR="00A250E0" w:rsidRDefault="00A250E0" w:rsidP="00A250E0">
      <w:pPr>
        <w:pStyle w:val="NoSpacing"/>
      </w:pPr>
      <w:r>
        <w:rPr>
          <w:noProof/>
          <w:lang w:bidi="ar-SA"/>
        </w:rPr>
        <w:lastRenderedPageBreak/>
        <mc:AlternateContent>
          <mc:Choice Requires="wps">
            <w:drawing>
              <wp:anchor distT="0" distB="0" distL="114300" distR="114300" simplePos="0" relativeHeight="251664384" behindDoc="0" locked="0" layoutInCell="1" allowOverlap="1" wp14:anchorId="4C8E19DC" wp14:editId="35B1BF23">
                <wp:simplePos x="0" y="0"/>
                <wp:positionH relativeFrom="column">
                  <wp:posOffset>33655</wp:posOffset>
                </wp:positionH>
                <wp:positionV relativeFrom="paragraph">
                  <wp:posOffset>33655</wp:posOffset>
                </wp:positionV>
                <wp:extent cx="5943600" cy="61214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ACD1E" w14:textId="77777777" w:rsidR="00A250E0" w:rsidRPr="00745319" w:rsidRDefault="00A250E0" w:rsidP="00A250E0">
                            <w:pPr>
                              <w:pStyle w:val="NoSpacing"/>
                              <w:spacing w:line="300" w:lineRule="auto"/>
                              <w:jc w:val="center"/>
                              <w:rPr>
                                <w:rFonts w:asciiTheme="majorHAnsi" w:hAnsiTheme="majorHAnsi" w:cstheme="majorHAnsi"/>
                                <w:b/>
                                <w:szCs w:val="20"/>
                              </w:rPr>
                            </w:pPr>
                            <w:r w:rsidRPr="00937206">
                              <w:rPr>
                                <w:rFonts w:asciiTheme="majorHAnsi" w:hAnsiTheme="majorHAnsi" w:cstheme="majorHAnsi"/>
                                <w:b/>
                                <w:szCs w:val="20"/>
                              </w:rPr>
                              <w:t>CONCEPT PAPER TEMPLATE</w:t>
                            </w:r>
                            <w:r>
                              <w:rPr>
                                <w:rFonts w:asciiTheme="majorHAnsi" w:hAnsiTheme="majorHAnsi" w:cstheme="majorHAnsi"/>
                                <w:b/>
                                <w:szCs w:val="20"/>
                              </w:rPr>
                              <w:t xml:space="preserve"> INSTRUCTIONS </w:t>
                            </w:r>
                            <w:r w:rsidRPr="00450569">
                              <w:rPr>
                                <w:rFonts w:asciiTheme="majorHAnsi" w:hAnsiTheme="majorHAnsi" w:cstheme="majorHAnsi"/>
                                <w:b/>
                                <w:sz w:val="20"/>
                                <w:szCs w:val="20"/>
                              </w:rPr>
                              <w:t xml:space="preserve"> </w:t>
                            </w:r>
                          </w:p>
                          <w:p w14:paraId="3A4BCC15" w14:textId="77777777" w:rsidR="00A250E0" w:rsidRPr="00052A5E" w:rsidRDefault="00A250E0" w:rsidP="00A250E0">
                            <w:pPr>
                              <w:pStyle w:val="NoSpacing"/>
                              <w:spacing w:after="120"/>
                              <w:rPr>
                                <w:rFonts w:asciiTheme="majorHAnsi" w:hAnsiTheme="majorHAnsi" w:cstheme="majorHAnsi"/>
                                <w:b/>
                                <w:sz w:val="20"/>
                                <w:szCs w:val="20"/>
                              </w:rPr>
                            </w:pPr>
                            <w:r w:rsidRPr="00320269">
                              <w:rPr>
                                <w:rFonts w:asciiTheme="majorHAnsi" w:hAnsiTheme="majorHAnsi" w:cstheme="majorHAnsi"/>
                                <w:b/>
                                <w:sz w:val="20"/>
                                <w:szCs w:val="20"/>
                              </w:rPr>
                              <w:t xml:space="preserve">CONTENT </w:t>
                            </w:r>
                            <w:proofErr w:type="gramStart"/>
                            <w:r w:rsidRPr="00320269">
                              <w:rPr>
                                <w:rFonts w:asciiTheme="majorHAnsi" w:hAnsiTheme="majorHAnsi" w:cstheme="majorHAnsi"/>
                                <w:b/>
                                <w:sz w:val="20"/>
                                <w:szCs w:val="20"/>
                              </w:rPr>
                              <w:t>REQUIREMENTS</w:t>
                            </w:r>
                            <w:r>
                              <w:rPr>
                                <w:rFonts w:asciiTheme="majorHAnsi" w:hAnsiTheme="majorHAnsi" w:cstheme="majorHAnsi"/>
                                <w:b/>
                                <w:sz w:val="20"/>
                                <w:szCs w:val="20"/>
                              </w:rPr>
                              <w:t xml:space="preserve">  (</w:t>
                            </w:r>
                            <w:proofErr w:type="gramEnd"/>
                            <w:r w:rsidRPr="00052A5E">
                              <w:rPr>
                                <w:rFonts w:asciiTheme="majorHAnsi" w:hAnsiTheme="majorHAnsi" w:cstheme="majorHAnsi"/>
                                <w:b/>
                                <w:sz w:val="20"/>
                                <w:szCs w:val="20"/>
                              </w:rPr>
                              <w:t>See Section IV.C of the FOA for Content Requirements):</w:t>
                            </w:r>
                          </w:p>
                          <w:p w14:paraId="08E10B10" w14:textId="77777777"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 xml:space="preserve">The Concept Paper template may be used to prepare Concept Papers. </w:t>
                            </w:r>
                          </w:p>
                          <w:p w14:paraId="3C721897" w14:textId="77777777"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Applicants should ensure the accuracy of their Concept Paper by reviewing and/or printing prior to the Concept Paper submission.</w:t>
                            </w:r>
                          </w:p>
                          <w:p w14:paraId="0026200B" w14:textId="77777777"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 xml:space="preserve">ARPA-E may not review or consider noncompliant and/or nonresponsive Concept Papers (see Section III.C of the FOA).   </w:t>
                            </w:r>
                          </w:p>
                          <w:p w14:paraId="090F80C0" w14:textId="1DB8D0A4" w:rsidR="00A250E0" w:rsidRPr="00052A5E" w:rsidRDefault="00A250E0" w:rsidP="00A250E0">
                            <w:pPr>
                              <w:pStyle w:val="NoSpacing"/>
                              <w:numPr>
                                <w:ilvl w:val="1"/>
                                <w:numId w:val="9"/>
                              </w:numPr>
                              <w:rPr>
                                <w:rFonts w:asciiTheme="majorHAnsi" w:hAnsiTheme="majorHAnsi" w:cstheme="majorHAnsi"/>
                                <w:sz w:val="20"/>
                                <w:szCs w:val="20"/>
                              </w:rPr>
                            </w:pPr>
                            <w:r w:rsidRPr="00052A5E">
                              <w:rPr>
                                <w:rFonts w:asciiTheme="majorHAnsi" w:hAnsiTheme="majorHAnsi" w:cstheme="majorHAnsi"/>
                                <w:sz w:val="20"/>
                                <w:szCs w:val="20"/>
                              </w:rPr>
                              <w:t>Each Concept Paper should be limited to a single concept or technology.  Unrelated concepts and technologies should not be consolidated into a single Concept Paper.</w:t>
                            </w:r>
                          </w:p>
                          <w:p w14:paraId="5628DA80" w14:textId="77777777" w:rsidR="00A250E0" w:rsidRPr="00052A5E" w:rsidRDefault="00A250E0" w:rsidP="00A250E0">
                            <w:pPr>
                              <w:pStyle w:val="NoSpacing"/>
                              <w:ind w:left="1080"/>
                              <w:rPr>
                                <w:rFonts w:asciiTheme="majorHAnsi" w:hAnsiTheme="majorHAnsi" w:cstheme="majorHAnsi"/>
                                <w:sz w:val="20"/>
                                <w:szCs w:val="20"/>
                              </w:rPr>
                            </w:pPr>
                          </w:p>
                          <w:p w14:paraId="32CB0105" w14:textId="7FF48B78"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Confidential, proprietary, or privileged information should be indicated by including in the header and footer of every page the following language: “Contains Confidential, Proprietary, or Privileged Information Exempt from Public Disclosure.” In addition, the cover sheet of the Concept Paper must also include the disclaimer provided in Section VIII.</w:t>
                            </w:r>
                            <w:r w:rsidR="00052A5E" w:rsidRPr="00052A5E">
                              <w:rPr>
                                <w:rFonts w:asciiTheme="majorHAnsi" w:hAnsiTheme="majorHAnsi" w:cstheme="majorHAnsi"/>
                                <w:sz w:val="20"/>
                                <w:szCs w:val="20"/>
                              </w:rPr>
                              <w:t>I</w:t>
                            </w:r>
                            <w:r w:rsidRPr="00052A5E">
                              <w:rPr>
                                <w:rFonts w:asciiTheme="majorHAnsi" w:hAnsiTheme="majorHAnsi" w:cstheme="majorHAnsi"/>
                                <w:sz w:val="20"/>
                                <w:szCs w:val="20"/>
                              </w:rPr>
                              <w:t xml:space="preserve"> of the FOA, and every line and paragraph containing proprietary, privileged, or trade secret information must be clearly marked with double brackets or highlighting.  See Section VIII.</w:t>
                            </w:r>
                            <w:r w:rsidR="00052A5E" w:rsidRPr="00052A5E">
                              <w:rPr>
                                <w:rFonts w:asciiTheme="majorHAnsi" w:hAnsiTheme="majorHAnsi" w:cstheme="majorHAnsi"/>
                                <w:sz w:val="20"/>
                                <w:szCs w:val="20"/>
                              </w:rPr>
                              <w:t>I</w:t>
                            </w:r>
                            <w:r w:rsidRPr="00052A5E">
                              <w:rPr>
                                <w:rFonts w:asciiTheme="majorHAnsi" w:hAnsiTheme="majorHAnsi" w:cstheme="majorHAnsi"/>
                                <w:sz w:val="20"/>
                                <w:szCs w:val="20"/>
                              </w:rPr>
                              <w:t xml:space="preserve"> of the FOA for additional information on marking confidential information.   </w:t>
                            </w:r>
                          </w:p>
                          <w:p w14:paraId="30F2EA4B" w14:textId="77777777"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Delete these template instructions and delete the prompts in each section above prior to submitting Concept Papers.</w:t>
                            </w:r>
                          </w:p>
                          <w:p w14:paraId="7213120A" w14:textId="77777777" w:rsidR="00A250E0" w:rsidRPr="00052A5E" w:rsidRDefault="00A250E0" w:rsidP="00A250E0">
                            <w:pPr>
                              <w:pStyle w:val="NoSpacing"/>
                              <w:spacing w:after="120"/>
                              <w:rPr>
                                <w:rFonts w:asciiTheme="majorHAnsi" w:hAnsiTheme="majorHAnsi" w:cstheme="majorHAnsi"/>
                                <w:sz w:val="20"/>
                                <w:szCs w:val="20"/>
                              </w:rPr>
                            </w:pPr>
                            <w:r w:rsidRPr="00052A5E">
                              <w:rPr>
                                <w:rFonts w:asciiTheme="majorHAnsi" w:hAnsiTheme="majorHAnsi" w:cstheme="majorHAnsi"/>
                                <w:b/>
                                <w:sz w:val="20"/>
                                <w:szCs w:val="20"/>
                              </w:rPr>
                              <w:t>FORMAT REQUIREMENTS (See Section IV.C of the FOA for Format Requirements):</w:t>
                            </w:r>
                          </w:p>
                          <w:p w14:paraId="60A7FED2" w14:textId="77777777" w:rsidR="00A250E0" w:rsidRPr="00544542" w:rsidRDefault="00A250E0" w:rsidP="00A250E0">
                            <w:pPr>
                              <w:pStyle w:val="NoSpacing"/>
                              <w:numPr>
                                <w:ilvl w:val="0"/>
                                <w:numId w:val="10"/>
                              </w:numPr>
                              <w:spacing w:after="120"/>
                              <w:ind w:left="360"/>
                              <w:rPr>
                                <w:rFonts w:asciiTheme="majorHAnsi" w:hAnsiTheme="majorHAnsi" w:cstheme="majorHAnsi"/>
                                <w:bCs/>
                                <w:sz w:val="20"/>
                                <w:szCs w:val="20"/>
                              </w:rPr>
                            </w:pPr>
                            <w:r w:rsidRPr="00052A5E">
                              <w:rPr>
                                <w:rFonts w:asciiTheme="majorHAnsi" w:hAnsiTheme="majorHAnsi" w:cstheme="majorHAnsi"/>
                                <w:bCs/>
                                <w:sz w:val="20"/>
                                <w:szCs w:val="20"/>
                              </w:rPr>
                              <w:t xml:space="preserve">Concept Papers must be submitted in Adobe PDF format, be written in English, use black 12 point or larger Times New Roman font (except in figures and tables), use 8.5 inch by </w:t>
                            </w:r>
                            <w:proofErr w:type="gramStart"/>
                            <w:r w:rsidRPr="00052A5E">
                              <w:rPr>
                                <w:rFonts w:asciiTheme="majorHAnsi" w:hAnsiTheme="majorHAnsi" w:cstheme="majorHAnsi"/>
                                <w:bCs/>
                                <w:sz w:val="20"/>
                                <w:szCs w:val="20"/>
                              </w:rPr>
                              <w:t>11 inch</w:t>
                            </w:r>
                            <w:proofErr w:type="gramEnd"/>
                            <w:r w:rsidRPr="00052A5E">
                              <w:rPr>
                                <w:rFonts w:asciiTheme="majorHAnsi" w:hAnsiTheme="majorHAnsi" w:cstheme="majorHAnsi"/>
                                <w:bCs/>
                                <w:sz w:val="20"/>
                                <w:szCs w:val="20"/>
                              </w:rPr>
                              <w:t xml:space="preserve"> paper, be single-spaced, and have margins no less</w:t>
                            </w:r>
                            <w:r w:rsidRPr="00544542">
                              <w:rPr>
                                <w:rFonts w:asciiTheme="majorHAnsi" w:hAnsiTheme="majorHAnsi" w:cstheme="majorHAnsi"/>
                                <w:bCs/>
                                <w:sz w:val="20"/>
                                <w:szCs w:val="20"/>
                              </w:rPr>
                              <w:t xml:space="preserve"> than 1 inch on every side.  </w:t>
                            </w:r>
                          </w:p>
                          <w:p w14:paraId="27E79B6D" w14:textId="115F901C" w:rsidR="00A250E0" w:rsidRPr="00077C6B" w:rsidRDefault="00A250E0" w:rsidP="00A250E0">
                            <w:pPr>
                              <w:pStyle w:val="NoSpacing"/>
                              <w:numPr>
                                <w:ilvl w:val="0"/>
                                <w:numId w:val="10"/>
                              </w:numPr>
                              <w:spacing w:after="120"/>
                              <w:ind w:left="360"/>
                              <w:rPr>
                                <w:rFonts w:asciiTheme="majorHAnsi" w:hAnsiTheme="majorHAnsi" w:cstheme="majorHAnsi"/>
                                <w:sz w:val="20"/>
                                <w:szCs w:val="20"/>
                              </w:rPr>
                            </w:pPr>
                            <w:r w:rsidRPr="00077C6B">
                              <w:rPr>
                                <w:rFonts w:asciiTheme="majorHAnsi" w:hAnsiTheme="majorHAnsi" w:cstheme="majorHAnsi"/>
                                <w:bCs/>
                                <w:sz w:val="20"/>
                                <w:szCs w:val="20"/>
                              </w:rPr>
                              <w:t xml:space="preserve">Concept Papers </w:t>
                            </w:r>
                            <w:r w:rsidR="008C6D02" w:rsidRPr="00077C6B">
                              <w:rPr>
                                <w:rFonts w:asciiTheme="majorHAnsi" w:hAnsiTheme="majorHAnsi" w:cstheme="majorHAnsi"/>
                                <w:bCs/>
                                <w:sz w:val="20"/>
                                <w:szCs w:val="20"/>
                              </w:rPr>
                              <w:t>(</w:t>
                            </w:r>
                            <w:r w:rsidR="008C6D02" w:rsidRPr="00453E02">
                              <w:rPr>
                                <w:rFonts w:asciiTheme="majorHAnsi" w:hAnsiTheme="majorHAnsi" w:cstheme="majorHAnsi"/>
                                <w:bCs/>
                                <w:sz w:val="20"/>
                                <w:szCs w:val="20"/>
                                <w:highlight w:val="cyan"/>
                              </w:rPr>
                              <w:t xml:space="preserve">Sections 1-4 above, not including </w:t>
                            </w:r>
                            <w:r w:rsidR="00453E02" w:rsidRPr="00453E02">
                              <w:rPr>
                                <w:rFonts w:asciiTheme="majorHAnsi" w:hAnsiTheme="majorHAnsi" w:cstheme="majorHAnsi"/>
                                <w:bCs/>
                                <w:sz w:val="20"/>
                                <w:szCs w:val="20"/>
                                <w:highlight w:val="cyan"/>
                              </w:rPr>
                              <w:t>Q&amp;A Tables</w:t>
                            </w:r>
                            <w:r w:rsidR="00453E02">
                              <w:rPr>
                                <w:rFonts w:asciiTheme="majorHAnsi" w:hAnsiTheme="majorHAnsi" w:cstheme="majorHAnsi"/>
                                <w:bCs/>
                                <w:sz w:val="20"/>
                                <w:szCs w:val="20"/>
                              </w:rPr>
                              <w:t>)</w:t>
                            </w:r>
                            <w:r w:rsidR="008C6D02" w:rsidRPr="00077C6B">
                              <w:rPr>
                                <w:rFonts w:asciiTheme="majorHAnsi" w:hAnsiTheme="majorHAnsi" w:cstheme="majorHAnsi"/>
                                <w:bCs/>
                                <w:sz w:val="20"/>
                                <w:szCs w:val="20"/>
                              </w:rPr>
                              <w:t xml:space="preserve"> </w:t>
                            </w:r>
                            <w:r w:rsidRPr="00077C6B">
                              <w:rPr>
                                <w:rFonts w:asciiTheme="majorHAnsi" w:hAnsiTheme="majorHAnsi" w:cstheme="majorHAnsi"/>
                                <w:bCs/>
                                <w:sz w:val="20"/>
                                <w:szCs w:val="20"/>
                              </w:rPr>
                              <w:t xml:space="preserve">shall not exceed four (4) pages in length including graphics, figures, and/or tables.  If applicants exceed the maximum page length, ARPA-E will review only the authorized number of pages and disregard any additional pages.  </w:t>
                            </w:r>
                          </w:p>
                          <w:p w14:paraId="00DC4A16" w14:textId="45316CC7" w:rsidR="008C6D02" w:rsidRPr="00453E02" w:rsidRDefault="00453E02" w:rsidP="00A250E0">
                            <w:pPr>
                              <w:pStyle w:val="NoSpacing"/>
                              <w:numPr>
                                <w:ilvl w:val="0"/>
                                <w:numId w:val="10"/>
                              </w:numPr>
                              <w:spacing w:after="120"/>
                              <w:ind w:left="360"/>
                              <w:rPr>
                                <w:rFonts w:asciiTheme="majorHAnsi" w:hAnsiTheme="majorHAnsi" w:cstheme="majorHAnsi"/>
                                <w:sz w:val="20"/>
                                <w:szCs w:val="20"/>
                                <w:highlight w:val="cyan"/>
                              </w:rPr>
                            </w:pPr>
                            <w:r w:rsidRPr="00453E02">
                              <w:rPr>
                                <w:rFonts w:asciiTheme="majorHAnsi" w:hAnsiTheme="majorHAnsi" w:cstheme="majorHAnsi"/>
                                <w:bCs/>
                                <w:sz w:val="20"/>
                                <w:szCs w:val="20"/>
                                <w:highlight w:val="cyan"/>
                              </w:rPr>
                              <w:t>Q&amp;A Table</w:t>
                            </w:r>
                            <w:r w:rsidR="004C5FD3">
                              <w:rPr>
                                <w:rFonts w:asciiTheme="majorHAnsi" w:hAnsiTheme="majorHAnsi" w:cstheme="majorHAnsi"/>
                                <w:bCs/>
                                <w:sz w:val="20"/>
                                <w:szCs w:val="20"/>
                                <w:highlight w:val="cyan"/>
                              </w:rPr>
                              <w:t xml:space="preserve"> responses</w:t>
                            </w:r>
                            <w:r w:rsidRPr="00453E02">
                              <w:rPr>
                                <w:rFonts w:asciiTheme="majorHAnsi" w:hAnsiTheme="majorHAnsi" w:cstheme="majorHAnsi"/>
                                <w:bCs/>
                                <w:sz w:val="20"/>
                                <w:szCs w:val="20"/>
                                <w:highlight w:val="cyan"/>
                              </w:rPr>
                              <w:t xml:space="preserve"> </w:t>
                            </w:r>
                            <w:r w:rsidR="008C6D02" w:rsidRPr="00453E02">
                              <w:rPr>
                                <w:rFonts w:asciiTheme="majorHAnsi" w:hAnsiTheme="majorHAnsi" w:cstheme="majorHAnsi"/>
                                <w:sz w:val="20"/>
                                <w:szCs w:val="20"/>
                                <w:highlight w:val="cyan"/>
                              </w:rPr>
                              <w:t xml:space="preserve">(Section 5 above) </w:t>
                            </w:r>
                            <w:bookmarkStart w:id="2" w:name="_Hlk126154491"/>
                            <w:r w:rsidR="008C6D02" w:rsidRPr="00453E02">
                              <w:rPr>
                                <w:rFonts w:asciiTheme="majorHAnsi" w:hAnsiTheme="majorHAnsi" w:cstheme="majorHAnsi"/>
                                <w:sz w:val="20"/>
                                <w:szCs w:val="20"/>
                                <w:highlight w:val="cyan"/>
                              </w:rPr>
                              <w:t xml:space="preserve">shall each not exceed one (1) page, for a total maximum of two (2) pages in length for </w:t>
                            </w:r>
                            <w:r w:rsidRPr="00453E02">
                              <w:rPr>
                                <w:rFonts w:asciiTheme="majorHAnsi" w:hAnsiTheme="majorHAnsi" w:cstheme="majorHAnsi"/>
                                <w:bCs/>
                                <w:sz w:val="20"/>
                                <w:szCs w:val="20"/>
                                <w:highlight w:val="cyan"/>
                              </w:rPr>
                              <w:t>Q&amp;A Tables for projects submitting to more than one (1) category</w:t>
                            </w:r>
                            <w:r w:rsidR="008C6D02" w:rsidRPr="00453E02">
                              <w:rPr>
                                <w:rFonts w:asciiTheme="majorHAnsi" w:hAnsiTheme="majorHAnsi" w:cstheme="majorHAnsi"/>
                                <w:sz w:val="20"/>
                                <w:szCs w:val="20"/>
                                <w:highlight w:val="cyan"/>
                              </w:rPr>
                              <w:t xml:space="preserve">, </w:t>
                            </w:r>
                            <w:bookmarkEnd w:id="2"/>
                            <w:r w:rsidR="008C6D02" w:rsidRPr="00453E02">
                              <w:rPr>
                                <w:rFonts w:asciiTheme="majorHAnsi" w:hAnsiTheme="majorHAnsi" w:cstheme="majorHAnsi"/>
                                <w:sz w:val="20"/>
                                <w:szCs w:val="20"/>
                                <w:highlight w:val="cyan"/>
                              </w:rPr>
                              <w:t>including graphics, figures, and/or tables. ARPA-E will disregard any additional pages.</w:t>
                            </w:r>
                          </w:p>
                          <w:p w14:paraId="7B4275F7" w14:textId="77777777" w:rsidR="00A250E0" w:rsidRPr="00B260E6" w:rsidRDefault="00A250E0" w:rsidP="00A250E0">
                            <w:pPr>
                              <w:pStyle w:val="NoSpacing"/>
                              <w:numPr>
                                <w:ilvl w:val="0"/>
                                <w:numId w:val="10"/>
                              </w:numPr>
                              <w:spacing w:after="120"/>
                              <w:ind w:left="360"/>
                              <w:rPr>
                                <w:rFonts w:asciiTheme="majorHAnsi" w:hAnsiTheme="majorHAnsi" w:cstheme="majorHAnsi"/>
                                <w:sz w:val="20"/>
                                <w:szCs w:val="20"/>
                              </w:rPr>
                            </w:pPr>
                            <w:r>
                              <w:rPr>
                                <w:rFonts w:asciiTheme="majorHAnsi" w:hAnsiTheme="majorHAnsi" w:cstheme="majorHAnsi"/>
                                <w:sz w:val="20"/>
                                <w:szCs w:val="20"/>
                              </w:rPr>
                              <w:t>T</w:t>
                            </w:r>
                            <w:r w:rsidRPr="0018090F">
                              <w:rPr>
                                <w:rFonts w:asciiTheme="majorHAnsi" w:hAnsiTheme="majorHAnsi" w:cstheme="majorHAnsi"/>
                                <w:sz w:val="20"/>
                                <w:szCs w:val="20"/>
                              </w:rPr>
                              <w:t xml:space="preserve">he ARPA-E </w:t>
                            </w:r>
                            <w:r>
                              <w:rPr>
                                <w:rFonts w:asciiTheme="majorHAnsi" w:hAnsiTheme="majorHAnsi" w:cstheme="majorHAnsi"/>
                                <w:sz w:val="20"/>
                                <w:szCs w:val="20"/>
                              </w:rPr>
                              <w:t>a</w:t>
                            </w:r>
                            <w:r w:rsidRPr="0018090F">
                              <w:rPr>
                                <w:rFonts w:asciiTheme="majorHAnsi" w:hAnsiTheme="majorHAnsi" w:cstheme="majorHAnsi"/>
                                <w:sz w:val="20"/>
                                <w:szCs w:val="20"/>
                              </w:rPr>
                              <w:t>ssigned Control Number, Lead Organization</w:t>
                            </w:r>
                            <w:r>
                              <w:rPr>
                                <w:rFonts w:asciiTheme="majorHAnsi" w:hAnsiTheme="majorHAnsi" w:cstheme="majorHAnsi"/>
                                <w:sz w:val="20"/>
                                <w:szCs w:val="20"/>
                              </w:rPr>
                              <w:t xml:space="preserve"> Name</w:t>
                            </w:r>
                            <w:r w:rsidRPr="0018090F">
                              <w:rPr>
                                <w:rFonts w:asciiTheme="majorHAnsi" w:hAnsiTheme="majorHAnsi" w:cstheme="majorHAnsi"/>
                                <w:sz w:val="20"/>
                                <w:szCs w:val="20"/>
                              </w:rPr>
                              <w:t>, and Princip</w:t>
                            </w:r>
                            <w:r>
                              <w:rPr>
                                <w:rFonts w:asciiTheme="majorHAnsi" w:hAnsiTheme="majorHAnsi" w:cstheme="majorHAnsi"/>
                                <w:sz w:val="20"/>
                                <w:szCs w:val="20"/>
                              </w:rPr>
                              <w:t>al</w:t>
                            </w:r>
                            <w:r w:rsidRPr="0018090F">
                              <w:rPr>
                                <w:rFonts w:asciiTheme="majorHAnsi" w:hAnsiTheme="majorHAnsi" w:cstheme="majorHAnsi"/>
                                <w:sz w:val="20"/>
                                <w:szCs w:val="20"/>
                              </w:rPr>
                              <w:t xml:space="preserve"> Investigator’s (PI’s) Last Name </w:t>
                            </w:r>
                            <w:r>
                              <w:rPr>
                                <w:rFonts w:asciiTheme="majorHAnsi" w:hAnsiTheme="majorHAnsi" w:cstheme="majorHAnsi"/>
                                <w:sz w:val="20"/>
                                <w:szCs w:val="20"/>
                              </w:rPr>
                              <w:t xml:space="preserve">must be </w:t>
                            </w:r>
                            <w:r w:rsidRPr="0018090F">
                              <w:rPr>
                                <w:rFonts w:asciiTheme="majorHAnsi" w:hAnsiTheme="majorHAnsi" w:cstheme="majorHAnsi"/>
                                <w:sz w:val="20"/>
                                <w:szCs w:val="20"/>
                              </w:rPr>
                              <w:t>in the</w:t>
                            </w:r>
                            <w:r w:rsidRPr="00CC38B9">
                              <w:rPr>
                                <w:rFonts w:asciiTheme="majorHAnsi" w:hAnsiTheme="majorHAnsi" w:cstheme="majorHAnsi"/>
                                <w:sz w:val="20"/>
                                <w:szCs w:val="20"/>
                              </w:rPr>
                              <w:t xml:space="preserve"> upper right corner of </w:t>
                            </w:r>
                            <w:r>
                              <w:rPr>
                                <w:rFonts w:asciiTheme="majorHAnsi" w:hAnsiTheme="majorHAnsi" w:cstheme="majorHAnsi"/>
                                <w:sz w:val="20"/>
                                <w:szCs w:val="20"/>
                              </w:rPr>
                              <w:t>the header of every</w:t>
                            </w:r>
                            <w:r w:rsidRPr="00CC38B9">
                              <w:rPr>
                                <w:rFonts w:asciiTheme="majorHAnsi" w:hAnsiTheme="majorHAnsi" w:cstheme="majorHAnsi"/>
                                <w:sz w:val="20"/>
                                <w:szCs w:val="20"/>
                              </w:rPr>
                              <w:t xml:space="preserve"> page.</w:t>
                            </w:r>
                            <w:r>
                              <w:rPr>
                                <w:rFonts w:asciiTheme="majorHAnsi" w:hAnsiTheme="majorHAnsi" w:cstheme="majorHAnsi"/>
                                <w:sz w:val="20"/>
                                <w:szCs w:val="20"/>
                              </w:rPr>
                              <w:t xml:space="preserve"> </w:t>
                            </w:r>
                            <w:r w:rsidRPr="00544542">
                              <w:rPr>
                                <w:rFonts w:asciiTheme="majorHAnsi" w:hAnsiTheme="majorHAnsi" w:cstheme="majorHAnsi"/>
                                <w:bCs/>
                                <w:sz w:val="20"/>
                                <w:szCs w:val="20"/>
                              </w:rPr>
                              <w:t xml:space="preserve">Page numbers must be included in the footer of every page.  </w:t>
                            </w:r>
                            <w:r w:rsidRPr="00B260E6">
                              <w:rPr>
                                <w:rFonts w:asciiTheme="majorHAnsi" w:hAnsiTheme="majorHAnsi" w:cstheme="majorHAnsi"/>
                                <w:sz w:val="20"/>
                                <w:szCs w:val="20"/>
                              </w:rPr>
                              <w:t xml:space="preserve">  </w:t>
                            </w:r>
                          </w:p>
                          <w:p w14:paraId="3FB48EF9" w14:textId="77777777" w:rsidR="00A250E0" w:rsidRDefault="00A250E0" w:rsidP="00A250E0">
                            <w:pPr>
                              <w:pStyle w:val="NoSpacing"/>
                              <w:spacing w:after="120"/>
                              <w:ind w:left="360"/>
                              <w:rPr>
                                <w:rFonts w:asciiTheme="majorHAnsi" w:hAnsiTheme="majorHAnsi" w:cstheme="majorHAnsi"/>
                                <w:sz w:val="20"/>
                                <w:szCs w:val="20"/>
                                <w:highlight w:val="yellow"/>
                              </w:rPr>
                            </w:pPr>
                          </w:p>
                          <w:p w14:paraId="0CDDC53F" w14:textId="77777777" w:rsidR="00A250E0" w:rsidRDefault="00A250E0" w:rsidP="00A250E0">
                            <w:pPr>
                              <w:pStyle w:val="NoSpacing"/>
                              <w:spacing w:after="120"/>
                              <w:ind w:left="360"/>
                              <w:rPr>
                                <w:rFonts w:asciiTheme="majorHAnsi" w:hAnsiTheme="majorHAnsi" w:cstheme="majorHAnsi"/>
                                <w:sz w:val="20"/>
                                <w:szCs w:val="20"/>
                                <w:highlight w:val="yellow"/>
                              </w:rPr>
                            </w:pPr>
                          </w:p>
                          <w:p w14:paraId="32E4ACBF" w14:textId="77777777" w:rsidR="00A250E0" w:rsidRDefault="00A250E0" w:rsidP="00A250E0">
                            <w:pPr>
                              <w:pStyle w:val="NoSpacing"/>
                              <w:spacing w:after="120"/>
                              <w:ind w:left="360"/>
                              <w:rPr>
                                <w:rFonts w:asciiTheme="majorHAnsi" w:hAnsiTheme="majorHAnsi" w:cstheme="majorHAnsi"/>
                                <w:sz w:val="20"/>
                                <w:szCs w:val="20"/>
                                <w:highlight w:val="yellow"/>
                              </w:rPr>
                            </w:pPr>
                          </w:p>
                          <w:p w14:paraId="09C3F155" w14:textId="77777777" w:rsidR="00A250E0" w:rsidRDefault="00A250E0" w:rsidP="00A250E0">
                            <w:pPr>
                              <w:pStyle w:val="NoSpacing"/>
                              <w:spacing w:after="120"/>
                              <w:ind w:left="360"/>
                              <w:rPr>
                                <w:rFonts w:asciiTheme="majorHAnsi" w:hAnsiTheme="majorHAnsi" w:cstheme="majorHAnsi"/>
                                <w:sz w:val="20"/>
                                <w:szCs w:val="20"/>
                                <w:highlight w:val="yellow"/>
                              </w:rPr>
                            </w:pPr>
                          </w:p>
                          <w:p w14:paraId="3D0E0A78" w14:textId="77777777" w:rsidR="00A250E0" w:rsidRDefault="00A250E0" w:rsidP="00A250E0">
                            <w:pPr>
                              <w:pStyle w:val="NoSpacing"/>
                              <w:spacing w:after="120"/>
                              <w:ind w:left="360"/>
                              <w:rPr>
                                <w:rFonts w:asciiTheme="majorHAnsi" w:hAnsiTheme="majorHAnsi" w:cstheme="majorHAnsi"/>
                                <w:sz w:val="20"/>
                                <w:szCs w:val="20"/>
                                <w:highlight w:val="yellow"/>
                              </w:rPr>
                            </w:pPr>
                          </w:p>
                          <w:p w14:paraId="5EB46719" w14:textId="77777777" w:rsidR="00A250E0" w:rsidRPr="00544542" w:rsidRDefault="00A250E0" w:rsidP="00A250E0">
                            <w:pPr>
                              <w:pStyle w:val="NoSpacing"/>
                              <w:spacing w:after="120"/>
                              <w:ind w:left="360"/>
                              <w:rPr>
                                <w:rFonts w:asciiTheme="majorHAnsi" w:hAnsiTheme="majorHAnsi" w:cstheme="majorHAnsi"/>
                                <w:sz w:val="20"/>
                                <w:szCs w:val="20"/>
                                <w:highlight w:val="yellow"/>
                              </w:rPr>
                            </w:pPr>
                          </w:p>
                        </w:txbxContent>
                      </wps:txbx>
                      <wps:bodyPr rot="0" vert="horz" wrap="square" lIns="182880" tIns="9144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8E19DC" id="_x0000_t202" coordsize="21600,21600" o:spt="202" path="m,l,21600r21600,l21600,xe">
                <v:stroke joinstyle="miter"/>
                <v:path gradientshapeok="t" o:connecttype="rect"/>
              </v:shapetype>
              <v:shape id="Text Box 2" o:spid="_x0000_s1027" type="#_x0000_t202" style="position:absolute;margin-left:2.65pt;margin-top:2.65pt;width:468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" fillcolor="#d8d8d8 [2732]" stroked="f">
                <v:textbox inset="14.4pt,7.2pt,14.4pt,7.2pt">
                  <w:txbxContent>
                    <w:p w14:paraId="366ACD1E" w14:textId="77777777" w:rsidR="00A250E0" w:rsidRPr="00745319" w:rsidRDefault="00A250E0" w:rsidP="00A250E0">
                      <w:pPr>
                        <w:pStyle w:val="NoSpacing"/>
                        <w:spacing w:line="300" w:lineRule="auto"/>
                        <w:jc w:val="center"/>
                        <w:rPr>
                          <w:rFonts w:asciiTheme="majorHAnsi" w:hAnsiTheme="majorHAnsi" w:cstheme="majorHAnsi"/>
                          <w:b/>
                          <w:szCs w:val="20"/>
                        </w:rPr>
                      </w:pPr>
                      <w:r w:rsidRPr="00937206">
                        <w:rPr>
                          <w:rFonts w:asciiTheme="majorHAnsi" w:hAnsiTheme="majorHAnsi" w:cstheme="majorHAnsi"/>
                          <w:b/>
                          <w:szCs w:val="20"/>
                        </w:rPr>
                        <w:t>CONCEPT PAPER TEMPLATE</w:t>
                      </w:r>
                      <w:r>
                        <w:rPr>
                          <w:rFonts w:asciiTheme="majorHAnsi" w:hAnsiTheme="majorHAnsi" w:cstheme="majorHAnsi"/>
                          <w:b/>
                          <w:szCs w:val="20"/>
                        </w:rPr>
                        <w:t xml:space="preserve"> INSTRUCTIONS </w:t>
                      </w:r>
                      <w:r w:rsidRPr="00450569">
                        <w:rPr>
                          <w:rFonts w:asciiTheme="majorHAnsi" w:hAnsiTheme="majorHAnsi" w:cstheme="majorHAnsi"/>
                          <w:b/>
                          <w:sz w:val="20"/>
                          <w:szCs w:val="20"/>
                        </w:rPr>
                        <w:t xml:space="preserve"> </w:t>
                      </w:r>
                    </w:p>
                    <w:p w14:paraId="3A4BCC15" w14:textId="77777777" w:rsidR="00A250E0" w:rsidRPr="00052A5E" w:rsidRDefault="00A250E0" w:rsidP="00A250E0">
                      <w:pPr>
                        <w:pStyle w:val="NoSpacing"/>
                        <w:spacing w:after="120"/>
                        <w:rPr>
                          <w:rFonts w:asciiTheme="majorHAnsi" w:hAnsiTheme="majorHAnsi" w:cstheme="majorHAnsi"/>
                          <w:b/>
                          <w:sz w:val="20"/>
                          <w:szCs w:val="20"/>
                        </w:rPr>
                      </w:pPr>
                      <w:r w:rsidRPr="00320269">
                        <w:rPr>
                          <w:rFonts w:asciiTheme="majorHAnsi" w:hAnsiTheme="majorHAnsi" w:cstheme="majorHAnsi"/>
                          <w:b/>
                          <w:sz w:val="20"/>
                          <w:szCs w:val="20"/>
                        </w:rPr>
                        <w:t xml:space="preserve">CONTENT </w:t>
                      </w:r>
                      <w:proofErr w:type="gramStart"/>
                      <w:r w:rsidRPr="00320269">
                        <w:rPr>
                          <w:rFonts w:asciiTheme="majorHAnsi" w:hAnsiTheme="majorHAnsi" w:cstheme="majorHAnsi"/>
                          <w:b/>
                          <w:sz w:val="20"/>
                          <w:szCs w:val="20"/>
                        </w:rPr>
                        <w:t>REQUIREMENTS</w:t>
                      </w:r>
                      <w:r>
                        <w:rPr>
                          <w:rFonts w:asciiTheme="majorHAnsi" w:hAnsiTheme="majorHAnsi" w:cstheme="majorHAnsi"/>
                          <w:b/>
                          <w:sz w:val="20"/>
                          <w:szCs w:val="20"/>
                        </w:rPr>
                        <w:t xml:space="preserve">  (</w:t>
                      </w:r>
                      <w:proofErr w:type="gramEnd"/>
                      <w:r w:rsidRPr="00052A5E">
                        <w:rPr>
                          <w:rFonts w:asciiTheme="majorHAnsi" w:hAnsiTheme="majorHAnsi" w:cstheme="majorHAnsi"/>
                          <w:b/>
                          <w:sz w:val="20"/>
                          <w:szCs w:val="20"/>
                        </w:rPr>
                        <w:t>See Section IV.C of the FOA for Content Requirements):</w:t>
                      </w:r>
                    </w:p>
                    <w:p w14:paraId="08E10B10" w14:textId="77777777"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 xml:space="preserve">The Concept Paper template may be used to prepare Concept Papers. </w:t>
                      </w:r>
                    </w:p>
                    <w:p w14:paraId="3C721897" w14:textId="77777777"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Applicants should ensure the accuracy of their Concept Paper by reviewing and/or printing prior to the Concept Paper submission.</w:t>
                      </w:r>
                    </w:p>
                    <w:p w14:paraId="0026200B" w14:textId="77777777"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 xml:space="preserve">ARPA-E may not review or consider noncompliant and/or nonresponsive Concept Papers (see Section III.C of the FOA).   </w:t>
                      </w:r>
                    </w:p>
                    <w:p w14:paraId="090F80C0" w14:textId="1DB8D0A4" w:rsidR="00A250E0" w:rsidRPr="00052A5E" w:rsidRDefault="00A250E0" w:rsidP="00A250E0">
                      <w:pPr>
                        <w:pStyle w:val="NoSpacing"/>
                        <w:numPr>
                          <w:ilvl w:val="1"/>
                          <w:numId w:val="9"/>
                        </w:numPr>
                        <w:rPr>
                          <w:rFonts w:asciiTheme="majorHAnsi" w:hAnsiTheme="majorHAnsi" w:cstheme="majorHAnsi"/>
                          <w:sz w:val="20"/>
                          <w:szCs w:val="20"/>
                        </w:rPr>
                      </w:pPr>
                      <w:r w:rsidRPr="00052A5E">
                        <w:rPr>
                          <w:rFonts w:asciiTheme="majorHAnsi" w:hAnsiTheme="majorHAnsi" w:cstheme="majorHAnsi"/>
                          <w:sz w:val="20"/>
                          <w:szCs w:val="20"/>
                        </w:rPr>
                        <w:t>Each Concept Paper should be limited to a single concept or technology.  Unrelated concepts and technologies should not be consolidated into a single Concept Paper.</w:t>
                      </w:r>
                    </w:p>
                    <w:p w14:paraId="5628DA80" w14:textId="77777777" w:rsidR="00A250E0" w:rsidRPr="00052A5E" w:rsidRDefault="00A250E0" w:rsidP="00A250E0">
                      <w:pPr>
                        <w:pStyle w:val="NoSpacing"/>
                        <w:ind w:left="1080"/>
                        <w:rPr>
                          <w:rFonts w:asciiTheme="majorHAnsi" w:hAnsiTheme="majorHAnsi" w:cstheme="majorHAnsi"/>
                          <w:sz w:val="20"/>
                          <w:szCs w:val="20"/>
                        </w:rPr>
                      </w:pPr>
                    </w:p>
                    <w:p w14:paraId="32CB0105" w14:textId="7FF48B78"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Confidential, proprietary, or privileged information should be indicated by including in the header and footer of every page the following language: “Contains Confidential, Proprietary, or Privileged Information Exempt from Public Disclosure.” In addition, the cover sheet of the Concept Paper must also include the disclaimer provided in Section VIII.</w:t>
                      </w:r>
                      <w:r w:rsidR="00052A5E" w:rsidRPr="00052A5E">
                        <w:rPr>
                          <w:rFonts w:asciiTheme="majorHAnsi" w:hAnsiTheme="majorHAnsi" w:cstheme="majorHAnsi"/>
                          <w:sz w:val="20"/>
                          <w:szCs w:val="20"/>
                        </w:rPr>
                        <w:t>I</w:t>
                      </w:r>
                      <w:r w:rsidRPr="00052A5E">
                        <w:rPr>
                          <w:rFonts w:asciiTheme="majorHAnsi" w:hAnsiTheme="majorHAnsi" w:cstheme="majorHAnsi"/>
                          <w:sz w:val="20"/>
                          <w:szCs w:val="20"/>
                        </w:rPr>
                        <w:t xml:space="preserve"> of the FOA, and every line and paragraph containing proprietary, privileged, or trade secret information must be clearly marked with double brackets or highlighting.  See Section VIII.</w:t>
                      </w:r>
                      <w:r w:rsidR="00052A5E" w:rsidRPr="00052A5E">
                        <w:rPr>
                          <w:rFonts w:asciiTheme="majorHAnsi" w:hAnsiTheme="majorHAnsi" w:cstheme="majorHAnsi"/>
                          <w:sz w:val="20"/>
                          <w:szCs w:val="20"/>
                        </w:rPr>
                        <w:t>I</w:t>
                      </w:r>
                      <w:r w:rsidRPr="00052A5E">
                        <w:rPr>
                          <w:rFonts w:asciiTheme="majorHAnsi" w:hAnsiTheme="majorHAnsi" w:cstheme="majorHAnsi"/>
                          <w:sz w:val="20"/>
                          <w:szCs w:val="20"/>
                        </w:rPr>
                        <w:t xml:space="preserve"> of the FOA for additional information on marking confidential information.   </w:t>
                      </w:r>
                    </w:p>
                    <w:p w14:paraId="30F2EA4B" w14:textId="77777777" w:rsidR="00A250E0" w:rsidRPr="00052A5E" w:rsidRDefault="00A250E0" w:rsidP="00A250E0">
                      <w:pPr>
                        <w:pStyle w:val="NoSpacing"/>
                        <w:numPr>
                          <w:ilvl w:val="0"/>
                          <w:numId w:val="9"/>
                        </w:numPr>
                        <w:spacing w:after="120"/>
                        <w:rPr>
                          <w:rFonts w:asciiTheme="majorHAnsi" w:hAnsiTheme="majorHAnsi" w:cstheme="majorHAnsi"/>
                          <w:sz w:val="20"/>
                          <w:szCs w:val="20"/>
                        </w:rPr>
                      </w:pPr>
                      <w:r w:rsidRPr="00052A5E">
                        <w:rPr>
                          <w:rFonts w:asciiTheme="majorHAnsi" w:hAnsiTheme="majorHAnsi" w:cstheme="majorHAnsi"/>
                          <w:sz w:val="20"/>
                          <w:szCs w:val="20"/>
                        </w:rPr>
                        <w:t>Delete these template instructions and delete the prompts in each section above prior to submitting Concept Papers.</w:t>
                      </w:r>
                    </w:p>
                    <w:p w14:paraId="7213120A" w14:textId="77777777" w:rsidR="00A250E0" w:rsidRPr="00052A5E" w:rsidRDefault="00A250E0" w:rsidP="00A250E0">
                      <w:pPr>
                        <w:pStyle w:val="NoSpacing"/>
                        <w:spacing w:after="120"/>
                        <w:rPr>
                          <w:rFonts w:asciiTheme="majorHAnsi" w:hAnsiTheme="majorHAnsi" w:cstheme="majorHAnsi"/>
                          <w:sz w:val="20"/>
                          <w:szCs w:val="20"/>
                        </w:rPr>
                      </w:pPr>
                      <w:r w:rsidRPr="00052A5E">
                        <w:rPr>
                          <w:rFonts w:asciiTheme="majorHAnsi" w:hAnsiTheme="majorHAnsi" w:cstheme="majorHAnsi"/>
                          <w:b/>
                          <w:sz w:val="20"/>
                          <w:szCs w:val="20"/>
                        </w:rPr>
                        <w:t>FORMAT REQUIREMENTS (See Section IV.C of the FOA for Format Requirements):</w:t>
                      </w:r>
                    </w:p>
                    <w:p w14:paraId="60A7FED2" w14:textId="77777777" w:rsidR="00A250E0" w:rsidRPr="00544542" w:rsidRDefault="00A250E0" w:rsidP="00A250E0">
                      <w:pPr>
                        <w:pStyle w:val="NoSpacing"/>
                        <w:numPr>
                          <w:ilvl w:val="0"/>
                          <w:numId w:val="10"/>
                        </w:numPr>
                        <w:spacing w:after="120"/>
                        <w:ind w:left="360"/>
                        <w:rPr>
                          <w:rFonts w:asciiTheme="majorHAnsi" w:hAnsiTheme="majorHAnsi" w:cstheme="majorHAnsi"/>
                          <w:bCs/>
                          <w:sz w:val="20"/>
                          <w:szCs w:val="20"/>
                        </w:rPr>
                      </w:pPr>
                      <w:r w:rsidRPr="00052A5E">
                        <w:rPr>
                          <w:rFonts w:asciiTheme="majorHAnsi" w:hAnsiTheme="majorHAnsi" w:cstheme="majorHAnsi"/>
                          <w:bCs/>
                          <w:sz w:val="20"/>
                          <w:szCs w:val="20"/>
                        </w:rPr>
                        <w:t xml:space="preserve">Concept Papers must be submitted in Adobe PDF format, be written in English, use black 12 point or larger Times New Roman font (except in figures and tables), use 8.5 inch by </w:t>
                      </w:r>
                      <w:proofErr w:type="gramStart"/>
                      <w:r w:rsidRPr="00052A5E">
                        <w:rPr>
                          <w:rFonts w:asciiTheme="majorHAnsi" w:hAnsiTheme="majorHAnsi" w:cstheme="majorHAnsi"/>
                          <w:bCs/>
                          <w:sz w:val="20"/>
                          <w:szCs w:val="20"/>
                        </w:rPr>
                        <w:t>11 inch</w:t>
                      </w:r>
                      <w:proofErr w:type="gramEnd"/>
                      <w:r w:rsidRPr="00052A5E">
                        <w:rPr>
                          <w:rFonts w:asciiTheme="majorHAnsi" w:hAnsiTheme="majorHAnsi" w:cstheme="majorHAnsi"/>
                          <w:bCs/>
                          <w:sz w:val="20"/>
                          <w:szCs w:val="20"/>
                        </w:rPr>
                        <w:t xml:space="preserve"> paper, be single-spaced, and have margins no less</w:t>
                      </w:r>
                      <w:r w:rsidRPr="00544542">
                        <w:rPr>
                          <w:rFonts w:asciiTheme="majorHAnsi" w:hAnsiTheme="majorHAnsi" w:cstheme="majorHAnsi"/>
                          <w:bCs/>
                          <w:sz w:val="20"/>
                          <w:szCs w:val="20"/>
                        </w:rPr>
                        <w:t xml:space="preserve"> than 1 inch on every side.  </w:t>
                      </w:r>
                    </w:p>
                    <w:p w14:paraId="27E79B6D" w14:textId="115F901C" w:rsidR="00A250E0" w:rsidRPr="00077C6B" w:rsidRDefault="00A250E0" w:rsidP="00A250E0">
                      <w:pPr>
                        <w:pStyle w:val="NoSpacing"/>
                        <w:numPr>
                          <w:ilvl w:val="0"/>
                          <w:numId w:val="10"/>
                        </w:numPr>
                        <w:spacing w:after="120"/>
                        <w:ind w:left="360"/>
                        <w:rPr>
                          <w:rFonts w:asciiTheme="majorHAnsi" w:hAnsiTheme="majorHAnsi" w:cstheme="majorHAnsi"/>
                          <w:sz w:val="20"/>
                          <w:szCs w:val="20"/>
                        </w:rPr>
                      </w:pPr>
                      <w:r w:rsidRPr="00077C6B">
                        <w:rPr>
                          <w:rFonts w:asciiTheme="majorHAnsi" w:hAnsiTheme="majorHAnsi" w:cstheme="majorHAnsi"/>
                          <w:bCs/>
                          <w:sz w:val="20"/>
                          <w:szCs w:val="20"/>
                        </w:rPr>
                        <w:t xml:space="preserve">Concept Papers </w:t>
                      </w:r>
                      <w:r w:rsidR="008C6D02" w:rsidRPr="00077C6B">
                        <w:rPr>
                          <w:rFonts w:asciiTheme="majorHAnsi" w:hAnsiTheme="majorHAnsi" w:cstheme="majorHAnsi"/>
                          <w:bCs/>
                          <w:sz w:val="20"/>
                          <w:szCs w:val="20"/>
                        </w:rPr>
                        <w:t>(</w:t>
                      </w:r>
                      <w:r w:rsidR="008C6D02" w:rsidRPr="00453E02">
                        <w:rPr>
                          <w:rFonts w:asciiTheme="majorHAnsi" w:hAnsiTheme="majorHAnsi" w:cstheme="majorHAnsi"/>
                          <w:bCs/>
                          <w:sz w:val="20"/>
                          <w:szCs w:val="20"/>
                          <w:highlight w:val="cyan"/>
                        </w:rPr>
                        <w:t xml:space="preserve">Sections 1-4 above, not including </w:t>
                      </w:r>
                      <w:r w:rsidR="00453E02" w:rsidRPr="00453E02">
                        <w:rPr>
                          <w:rFonts w:asciiTheme="majorHAnsi" w:hAnsiTheme="majorHAnsi" w:cstheme="majorHAnsi"/>
                          <w:bCs/>
                          <w:sz w:val="20"/>
                          <w:szCs w:val="20"/>
                          <w:highlight w:val="cyan"/>
                        </w:rPr>
                        <w:t>Q&amp;A Tables</w:t>
                      </w:r>
                      <w:r w:rsidR="00453E02">
                        <w:rPr>
                          <w:rFonts w:asciiTheme="majorHAnsi" w:hAnsiTheme="majorHAnsi" w:cstheme="majorHAnsi"/>
                          <w:bCs/>
                          <w:sz w:val="20"/>
                          <w:szCs w:val="20"/>
                        </w:rPr>
                        <w:t>)</w:t>
                      </w:r>
                      <w:r w:rsidR="008C6D02" w:rsidRPr="00077C6B">
                        <w:rPr>
                          <w:rFonts w:asciiTheme="majorHAnsi" w:hAnsiTheme="majorHAnsi" w:cstheme="majorHAnsi"/>
                          <w:bCs/>
                          <w:sz w:val="20"/>
                          <w:szCs w:val="20"/>
                        </w:rPr>
                        <w:t xml:space="preserve"> </w:t>
                      </w:r>
                      <w:r w:rsidRPr="00077C6B">
                        <w:rPr>
                          <w:rFonts w:asciiTheme="majorHAnsi" w:hAnsiTheme="majorHAnsi" w:cstheme="majorHAnsi"/>
                          <w:bCs/>
                          <w:sz w:val="20"/>
                          <w:szCs w:val="20"/>
                        </w:rPr>
                        <w:t xml:space="preserve">shall not exceed four (4) pages in length including graphics, figures, and/or tables.  If applicants exceed the maximum page length, ARPA-E will review only the authorized number of pages and disregard any additional pages.  </w:t>
                      </w:r>
                    </w:p>
                    <w:p w14:paraId="00DC4A16" w14:textId="45316CC7" w:rsidR="008C6D02" w:rsidRPr="00453E02" w:rsidRDefault="00453E02" w:rsidP="00A250E0">
                      <w:pPr>
                        <w:pStyle w:val="NoSpacing"/>
                        <w:numPr>
                          <w:ilvl w:val="0"/>
                          <w:numId w:val="10"/>
                        </w:numPr>
                        <w:spacing w:after="120"/>
                        <w:ind w:left="360"/>
                        <w:rPr>
                          <w:rFonts w:asciiTheme="majorHAnsi" w:hAnsiTheme="majorHAnsi" w:cstheme="majorHAnsi"/>
                          <w:sz w:val="20"/>
                          <w:szCs w:val="20"/>
                          <w:highlight w:val="cyan"/>
                        </w:rPr>
                      </w:pPr>
                      <w:r w:rsidRPr="00453E02">
                        <w:rPr>
                          <w:rFonts w:asciiTheme="majorHAnsi" w:hAnsiTheme="majorHAnsi" w:cstheme="majorHAnsi"/>
                          <w:bCs/>
                          <w:sz w:val="20"/>
                          <w:szCs w:val="20"/>
                          <w:highlight w:val="cyan"/>
                        </w:rPr>
                        <w:t>Q&amp;A Table</w:t>
                      </w:r>
                      <w:r w:rsidR="004C5FD3">
                        <w:rPr>
                          <w:rFonts w:asciiTheme="majorHAnsi" w:hAnsiTheme="majorHAnsi" w:cstheme="majorHAnsi"/>
                          <w:bCs/>
                          <w:sz w:val="20"/>
                          <w:szCs w:val="20"/>
                          <w:highlight w:val="cyan"/>
                        </w:rPr>
                        <w:t xml:space="preserve"> responses</w:t>
                      </w:r>
                      <w:r w:rsidRPr="00453E02">
                        <w:rPr>
                          <w:rFonts w:asciiTheme="majorHAnsi" w:hAnsiTheme="majorHAnsi" w:cstheme="majorHAnsi"/>
                          <w:bCs/>
                          <w:sz w:val="20"/>
                          <w:szCs w:val="20"/>
                          <w:highlight w:val="cyan"/>
                        </w:rPr>
                        <w:t xml:space="preserve"> </w:t>
                      </w:r>
                      <w:r w:rsidR="008C6D02" w:rsidRPr="00453E02">
                        <w:rPr>
                          <w:rFonts w:asciiTheme="majorHAnsi" w:hAnsiTheme="majorHAnsi" w:cstheme="majorHAnsi"/>
                          <w:sz w:val="20"/>
                          <w:szCs w:val="20"/>
                          <w:highlight w:val="cyan"/>
                        </w:rPr>
                        <w:t xml:space="preserve">(Section 5 above) </w:t>
                      </w:r>
                      <w:bookmarkStart w:id="3" w:name="_Hlk126154491"/>
                      <w:r w:rsidR="008C6D02" w:rsidRPr="00453E02">
                        <w:rPr>
                          <w:rFonts w:asciiTheme="majorHAnsi" w:hAnsiTheme="majorHAnsi" w:cstheme="majorHAnsi"/>
                          <w:sz w:val="20"/>
                          <w:szCs w:val="20"/>
                          <w:highlight w:val="cyan"/>
                        </w:rPr>
                        <w:t xml:space="preserve">shall each not exceed one (1) page, for a total maximum of two (2) pages in length for </w:t>
                      </w:r>
                      <w:r w:rsidRPr="00453E02">
                        <w:rPr>
                          <w:rFonts w:asciiTheme="majorHAnsi" w:hAnsiTheme="majorHAnsi" w:cstheme="majorHAnsi"/>
                          <w:bCs/>
                          <w:sz w:val="20"/>
                          <w:szCs w:val="20"/>
                          <w:highlight w:val="cyan"/>
                        </w:rPr>
                        <w:t>Q&amp;A Tables for projects submitting to more than one (1) category</w:t>
                      </w:r>
                      <w:r w:rsidR="008C6D02" w:rsidRPr="00453E02">
                        <w:rPr>
                          <w:rFonts w:asciiTheme="majorHAnsi" w:hAnsiTheme="majorHAnsi" w:cstheme="majorHAnsi"/>
                          <w:sz w:val="20"/>
                          <w:szCs w:val="20"/>
                          <w:highlight w:val="cyan"/>
                        </w:rPr>
                        <w:t xml:space="preserve">, </w:t>
                      </w:r>
                      <w:bookmarkEnd w:id="3"/>
                      <w:r w:rsidR="008C6D02" w:rsidRPr="00453E02">
                        <w:rPr>
                          <w:rFonts w:asciiTheme="majorHAnsi" w:hAnsiTheme="majorHAnsi" w:cstheme="majorHAnsi"/>
                          <w:sz w:val="20"/>
                          <w:szCs w:val="20"/>
                          <w:highlight w:val="cyan"/>
                        </w:rPr>
                        <w:t>including graphics, figures, and/or tables. ARPA-E will disregard any additional pages.</w:t>
                      </w:r>
                    </w:p>
                    <w:p w14:paraId="7B4275F7" w14:textId="77777777" w:rsidR="00A250E0" w:rsidRPr="00B260E6" w:rsidRDefault="00A250E0" w:rsidP="00A250E0">
                      <w:pPr>
                        <w:pStyle w:val="NoSpacing"/>
                        <w:numPr>
                          <w:ilvl w:val="0"/>
                          <w:numId w:val="10"/>
                        </w:numPr>
                        <w:spacing w:after="120"/>
                        <w:ind w:left="360"/>
                        <w:rPr>
                          <w:rFonts w:asciiTheme="majorHAnsi" w:hAnsiTheme="majorHAnsi" w:cstheme="majorHAnsi"/>
                          <w:sz w:val="20"/>
                          <w:szCs w:val="20"/>
                        </w:rPr>
                      </w:pPr>
                      <w:r>
                        <w:rPr>
                          <w:rFonts w:asciiTheme="majorHAnsi" w:hAnsiTheme="majorHAnsi" w:cstheme="majorHAnsi"/>
                          <w:sz w:val="20"/>
                          <w:szCs w:val="20"/>
                        </w:rPr>
                        <w:t>T</w:t>
                      </w:r>
                      <w:r w:rsidRPr="0018090F">
                        <w:rPr>
                          <w:rFonts w:asciiTheme="majorHAnsi" w:hAnsiTheme="majorHAnsi" w:cstheme="majorHAnsi"/>
                          <w:sz w:val="20"/>
                          <w:szCs w:val="20"/>
                        </w:rPr>
                        <w:t xml:space="preserve">he ARPA-E </w:t>
                      </w:r>
                      <w:r>
                        <w:rPr>
                          <w:rFonts w:asciiTheme="majorHAnsi" w:hAnsiTheme="majorHAnsi" w:cstheme="majorHAnsi"/>
                          <w:sz w:val="20"/>
                          <w:szCs w:val="20"/>
                        </w:rPr>
                        <w:t>a</w:t>
                      </w:r>
                      <w:r w:rsidRPr="0018090F">
                        <w:rPr>
                          <w:rFonts w:asciiTheme="majorHAnsi" w:hAnsiTheme="majorHAnsi" w:cstheme="majorHAnsi"/>
                          <w:sz w:val="20"/>
                          <w:szCs w:val="20"/>
                        </w:rPr>
                        <w:t>ssigned Control Number, Lead Organization</w:t>
                      </w:r>
                      <w:r>
                        <w:rPr>
                          <w:rFonts w:asciiTheme="majorHAnsi" w:hAnsiTheme="majorHAnsi" w:cstheme="majorHAnsi"/>
                          <w:sz w:val="20"/>
                          <w:szCs w:val="20"/>
                        </w:rPr>
                        <w:t xml:space="preserve"> Name</w:t>
                      </w:r>
                      <w:r w:rsidRPr="0018090F">
                        <w:rPr>
                          <w:rFonts w:asciiTheme="majorHAnsi" w:hAnsiTheme="majorHAnsi" w:cstheme="majorHAnsi"/>
                          <w:sz w:val="20"/>
                          <w:szCs w:val="20"/>
                        </w:rPr>
                        <w:t>, and Princip</w:t>
                      </w:r>
                      <w:r>
                        <w:rPr>
                          <w:rFonts w:asciiTheme="majorHAnsi" w:hAnsiTheme="majorHAnsi" w:cstheme="majorHAnsi"/>
                          <w:sz w:val="20"/>
                          <w:szCs w:val="20"/>
                        </w:rPr>
                        <w:t>al</w:t>
                      </w:r>
                      <w:r w:rsidRPr="0018090F">
                        <w:rPr>
                          <w:rFonts w:asciiTheme="majorHAnsi" w:hAnsiTheme="majorHAnsi" w:cstheme="majorHAnsi"/>
                          <w:sz w:val="20"/>
                          <w:szCs w:val="20"/>
                        </w:rPr>
                        <w:t xml:space="preserve"> Investigator’s (PI’s) Last Name </w:t>
                      </w:r>
                      <w:r>
                        <w:rPr>
                          <w:rFonts w:asciiTheme="majorHAnsi" w:hAnsiTheme="majorHAnsi" w:cstheme="majorHAnsi"/>
                          <w:sz w:val="20"/>
                          <w:szCs w:val="20"/>
                        </w:rPr>
                        <w:t xml:space="preserve">must be </w:t>
                      </w:r>
                      <w:r w:rsidRPr="0018090F">
                        <w:rPr>
                          <w:rFonts w:asciiTheme="majorHAnsi" w:hAnsiTheme="majorHAnsi" w:cstheme="majorHAnsi"/>
                          <w:sz w:val="20"/>
                          <w:szCs w:val="20"/>
                        </w:rPr>
                        <w:t>in the</w:t>
                      </w:r>
                      <w:r w:rsidRPr="00CC38B9">
                        <w:rPr>
                          <w:rFonts w:asciiTheme="majorHAnsi" w:hAnsiTheme="majorHAnsi" w:cstheme="majorHAnsi"/>
                          <w:sz w:val="20"/>
                          <w:szCs w:val="20"/>
                        </w:rPr>
                        <w:t xml:space="preserve"> upper right corner of </w:t>
                      </w:r>
                      <w:r>
                        <w:rPr>
                          <w:rFonts w:asciiTheme="majorHAnsi" w:hAnsiTheme="majorHAnsi" w:cstheme="majorHAnsi"/>
                          <w:sz w:val="20"/>
                          <w:szCs w:val="20"/>
                        </w:rPr>
                        <w:t>the header of every</w:t>
                      </w:r>
                      <w:r w:rsidRPr="00CC38B9">
                        <w:rPr>
                          <w:rFonts w:asciiTheme="majorHAnsi" w:hAnsiTheme="majorHAnsi" w:cstheme="majorHAnsi"/>
                          <w:sz w:val="20"/>
                          <w:szCs w:val="20"/>
                        </w:rPr>
                        <w:t xml:space="preserve"> page.</w:t>
                      </w:r>
                      <w:r>
                        <w:rPr>
                          <w:rFonts w:asciiTheme="majorHAnsi" w:hAnsiTheme="majorHAnsi" w:cstheme="majorHAnsi"/>
                          <w:sz w:val="20"/>
                          <w:szCs w:val="20"/>
                        </w:rPr>
                        <w:t xml:space="preserve"> </w:t>
                      </w:r>
                      <w:r w:rsidRPr="00544542">
                        <w:rPr>
                          <w:rFonts w:asciiTheme="majorHAnsi" w:hAnsiTheme="majorHAnsi" w:cstheme="majorHAnsi"/>
                          <w:bCs/>
                          <w:sz w:val="20"/>
                          <w:szCs w:val="20"/>
                        </w:rPr>
                        <w:t xml:space="preserve">Page numbers must be included in the footer of every page.  </w:t>
                      </w:r>
                      <w:r w:rsidRPr="00B260E6">
                        <w:rPr>
                          <w:rFonts w:asciiTheme="majorHAnsi" w:hAnsiTheme="majorHAnsi" w:cstheme="majorHAnsi"/>
                          <w:sz w:val="20"/>
                          <w:szCs w:val="20"/>
                        </w:rPr>
                        <w:t xml:space="preserve">  </w:t>
                      </w:r>
                    </w:p>
                    <w:p w14:paraId="3FB48EF9" w14:textId="77777777" w:rsidR="00A250E0" w:rsidRDefault="00A250E0" w:rsidP="00A250E0">
                      <w:pPr>
                        <w:pStyle w:val="NoSpacing"/>
                        <w:spacing w:after="120"/>
                        <w:ind w:left="360"/>
                        <w:rPr>
                          <w:rFonts w:asciiTheme="majorHAnsi" w:hAnsiTheme="majorHAnsi" w:cstheme="majorHAnsi"/>
                          <w:sz w:val="20"/>
                          <w:szCs w:val="20"/>
                          <w:highlight w:val="yellow"/>
                        </w:rPr>
                      </w:pPr>
                    </w:p>
                    <w:p w14:paraId="0CDDC53F" w14:textId="77777777" w:rsidR="00A250E0" w:rsidRDefault="00A250E0" w:rsidP="00A250E0">
                      <w:pPr>
                        <w:pStyle w:val="NoSpacing"/>
                        <w:spacing w:after="120"/>
                        <w:ind w:left="360"/>
                        <w:rPr>
                          <w:rFonts w:asciiTheme="majorHAnsi" w:hAnsiTheme="majorHAnsi" w:cstheme="majorHAnsi"/>
                          <w:sz w:val="20"/>
                          <w:szCs w:val="20"/>
                          <w:highlight w:val="yellow"/>
                        </w:rPr>
                      </w:pPr>
                    </w:p>
                    <w:p w14:paraId="32E4ACBF" w14:textId="77777777" w:rsidR="00A250E0" w:rsidRDefault="00A250E0" w:rsidP="00A250E0">
                      <w:pPr>
                        <w:pStyle w:val="NoSpacing"/>
                        <w:spacing w:after="120"/>
                        <w:ind w:left="360"/>
                        <w:rPr>
                          <w:rFonts w:asciiTheme="majorHAnsi" w:hAnsiTheme="majorHAnsi" w:cstheme="majorHAnsi"/>
                          <w:sz w:val="20"/>
                          <w:szCs w:val="20"/>
                          <w:highlight w:val="yellow"/>
                        </w:rPr>
                      </w:pPr>
                    </w:p>
                    <w:p w14:paraId="09C3F155" w14:textId="77777777" w:rsidR="00A250E0" w:rsidRDefault="00A250E0" w:rsidP="00A250E0">
                      <w:pPr>
                        <w:pStyle w:val="NoSpacing"/>
                        <w:spacing w:after="120"/>
                        <w:ind w:left="360"/>
                        <w:rPr>
                          <w:rFonts w:asciiTheme="majorHAnsi" w:hAnsiTheme="majorHAnsi" w:cstheme="majorHAnsi"/>
                          <w:sz w:val="20"/>
                          <w:szCs w:val="20"/>
                          <w:highlight w:val="yellow"/>
                        </w:rPr>
                      </w:pPr>
                    </w:p>
                    <w:p w14:paraId="3D0E0A78" w14:textId="77777777" w:rsidR="00A250E0" w:rsidRDefault="00A250E0" w:rsidP="00A250E0">
                      <w:pPr>
                        <w:pStyle w:val="NoSpacing"/>
                        <w:spacing w:after="120"/>
                        <w:ind w:left="360"/>
                        <w:rPr>
                          <w:rFonts w:asciiTheme="majorHAnsi" w:hAnsiTheme="majorHAnsi" w:cstheme="majorHAnsi"/>
                          <w:sz w:val="20"/>
                          <w:szCs w:val="20"/>
                          <w:highlight w:val="yellow"/>
                        </w:rPr>
                      </w:pPr>
                    </w:p>
                    <w:p w14:paraId="5EB46719" w14:textId="77777777" w:rsidR="00A250E0" w:rsidRPr="00544542" w:rsidRDefault="00A250E0" w:rsidP="00A250E0">
                      <w:pPr>
                        <w:pStyle w:val="NoSpacing"/>
                        <w:spacing w:after="120"/>
                        <w:ind w:left="360"/>
                        <w:rPr>
                          <w:rFonts w:asciiTheme="majorHAnsi" w:hAnsiTheme="majorHAnsi" w:cstheme="majorHAnsi"/>
                          <w:sz w:val="20"/>
                          <w:szCs w:val="20"/>
                          <w:highlight w:val="yellow"/>
                        </w:rPr>
                      </w:pPr>
                    </w:p>
                  </w:txbxContent>
                </v:textbox>
                <w10:wrap type="topAndBottom"/>
              </v:shape>
            </w:pict>
          </mc:Fallback>
        </mc:AlternateContent>
      </w:r>
    </w:p>
    <w:p w14:paraId="2E84C448" w14:textId="5A3C91B7" w:rsidR="00A250E0" w:rsidRDefault="00A250E0" w:rsidP="00A250E0">
      <w:pPr>
        <w:pStyle w:val="NoSpacing"/>
      </w:pPr>
    </w:p>
    <w:sectPr w:rsidR="00A250E0" w:rsidSect="00675F8C">
      <w:headerReference w:type="default" r:id="rId10"/>
      <w:footerReference w:type="default" r:id="rId11"/>
      <w:type w:val="continuous"/>
      <w:pgSz w:w="12240" w:h="15840" w:code="1"/>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A68F" w14:textId="77777777" w:rsidR="00463E24" w:rsidRPr="00497A4D" w:rsidRDefault="00463E24" w:rsidP="00E56B2A">
      <w:pPr>
        <w:spacing w:after="0" w:line="240" w:lineRule="auto"/>
      </w:pPr>
      <w:r>
        <w:separator/>
      </w:r>
    </w:p>
  </w:endnote>
  <w:endnote w:type="continuationSeparator" w:id="0">
    <w:p w14:paraId="37937E69" w14:textId="77777777" w:rsidR="00463E24" w:rsidRPr="00497A4D" w:rsidRDefault="00463E24" w:rsidP="00E5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6868"/>
      <w:docPartObj>
        <w:docPartGallery w:val="Page Numbers (Bottom of Page)"/>
        <w:docPartUnique/>
      </w:docPartObj>
    </w:sdtPr>
    <w:sdtEndPr/>
    <w:sdtContent>
      <w:sdt>
        <w:sdtPr>
          <w:id w:val="-1669238322"/>
          <w:docPartObj>
            <w:docPartGallery w:val="Page Numbers (Top of Page)"/>
            <w:docPartUnique/>
          </w:docPartObj>
        </w:sdtPr>
        <w:sdtEndPr/>
        <w:sdtContent>
          <w:p w14:paraId="347AFA54" w14:textId="77777777" w:rsidR="00775483" w:rsidRDefault="00775483" w:rsidP="00775483">
            <w:pPr>
              <w:pStyle w:val="Footer"/>
            </w:pPr>
          </w:p>
          <w:p w14:paraId="6CE23970" w14:textId="77777777" w:rsidR="00775483" w:rsidRPr="00775483" w:rsidRDefault="00775483" w:rsidP="00775483">
            <w:pPr>
              <w:pStyle w:val="Footer"/>
              <w:rPr>
                <w:sz w:val="22"/>
              </w:rPr>
            </w:pPr>
            <w:r w:rsidRPr="00775483">
              <w:rPr>
                <w:sz w:val="22"/>
              </w:rPr>
              <w:tab/>
              <w:t xml:space="preserve">Contains Confidential, Proprietary, or Privileged Information </w:t>
            </w:r>
            <w:r w:rsidRPr="00775483">
              <w:rPr>
                <w:sz w:val="22"/>
              </w:rPr>
              <w:tab/>
            </w:r>
          </w:p>
          <w:p w14:paraId="3DC25E1F" w14:textId="77777777" w:rsidR="00675F8C" w:rsidRDefault="00775483" w:rsidP="00775483">
            <w:pPr>
              <w:pStyle w:val="Footer"/>
            </w:pPr>
            <w:r w:rsidRPr="00775483">
              <w:rPr>
                <w:sz w:val="22"/>
              </w:rPr>
              <w:tab/>
              <w:t>Exempt from Public Disclosure</w:t>
            </w:r>
            <w:r>
              <w:tab/>
            </w:r>
          </w:p>
          <w:p w14:paraId="64A19C68" w14:textId="77777777" w:rsidR="00516E66" w:rsidRDefault="00675F8C" w:rsidP="00775483">
            <w:pPr>
              <w:pStyle w:val="Footer"/>
              <w:rPr>
                <w:b/>
                <w:bCs/>
                <w:sz w:val="22"/>
              </w:rPr>
            </w:pPr>
            <w:r>
              <w:rPr>
                <w:sz w:val="22"/>
              </w:rPr>
              <w:tab/>
            </w:r>
            <w:r w:rsidR="00F70F6C" w:rsidRPr="00675F8C">
              <w:rPr>
                <w:sz w:val="22"/>
              </w:rPr>
              <w:t xml:space="preserve">Page </w:t>
            </w:r>
            <w:r w:rsidR="00F70F6C" w:rsidRPr="00675F8C">
              <w:rPr>
                <w:b/>
                <w:bCs/>
                <w:sz w:val="22"/>
              </w:rPr>
              <w:fldChar w:fldCharType="begin"/>
            </w:r>
            <w:r w:rsidR="00F70F6C" w:rsidRPr="00675F8C">
              <w:rPr>
                <w:b/>
                <w:bCs/>
                <w:sz w:val="22"/>
              </w:rPr>
              <w:instrText xml:space="preserve"> PAGE </w:instrText>
            </w:r>
            <w:r w:rsidR="00F70F6C" w:rsidRPr="00675F8C">
              <w:rPr>
                <w:b/>
                <w:bCs/>
                <w:sz w:val="22"/>
              </w:rPr>
              <w:fldChar w:fldCharType="separate"/>
            </w:r>
            <w:r w:rsidR="00516E66">
              <w:rPr>
                <w:b/>
                <w:bCs/>
                <w:noProof/>
                <w:sz w:val="22"/>
              </w:rPr>
              <w:t>2</w:t>
            </w:r>
            <w:r w:rsidR="00F70F6C" w:rsidRPr="00675F8C">
              <w:rPr>
                <w:b/>
                <w:bCs/>
                <w:sz w:val="22"/>
              </w:rPr>
              <w:fldChar w:fldCharType="end"/>
            </w:r>
            <w:r w:rsidR="00F70F6C" w:rsidRPr="00675F8C">
              <w:rPr>
                <w:sz w:val="22"/>
              </w:rPr>
              <w:t xml:space="preserve"> of </w:t>
            </w:r>
            <w:r w:rsidR="00F70F6C" w:rsidRPr="00675F8C">
              <w:rPr>
                <w:b/>
                <w:bCs/>
                <w:sz w:val="22"/>
              </w:rPr>
              <w:fldChar w:fldCharType="begin"/>
            </w:r>
            <w:r w:rsidR="00F70F6C" w:rsidRPr="00675F8C">
              <w:rPr>
                <w:b/>
                <w:bCs/>
                <w:sz w:val="22"/>
              </w:rPr>
              <w:instrText xml:space="preserve"> NUMPAGES  </w:instrText>
            </w:r>
            <w:r w:rsidR="00F70F6C" w:rsidRPr="00675F8C">
              <w:rPr>
                <w:b/>
                <w:bCs/>
                <w:sz w:val="22"/>
              </w:rPr>
              <w:fldChar w:fldCharType="separate"/>
            </w:r>
            <w:r w:rsidR="00516E66">
              <w:rPr>
                <w:b/>
                <w:bCs/>
                <w:noProof/>
                <w:sz w:val="22"/>
              </w:rPr>
              <w:t>2</w:t>
            </w:r>
            <w:r w:rsidR="00F70F6C" w:rsidRPr="00675F8C">
              <w:rPr>
                <w:b/>
                <w:bCs/>
                <w:sz w:val="22"/>
              </w:rPr>
              <w:fldChar w:fldCharType="end"/>
            </w:r>
          </w:p>
          <w:p w14:paraId="26FA371F" w14:textId="77777777" w:rsidR="00F70F6C" w:rsidRDefault="00516E66" w:rsidP="00775483">
            <w:pPr>
              <w:pStyle w:val="Footer"/>
            </w:pPr>
            <w:r>
              <w:rPr>
                <w:b/>
                <w:bCs/>
                <w:sz w:val="22"/>
              </w:rPr>
              <w:tab/>
              <w:t xml:space="preserve">                                                                                                                                                AR-343-09</w:t>
            </w:r>
            <w:r w:rsidR="00675F8C" w:rsidRPr="00675F8C">
              <w:rPr>
                <w:b/>
                <w:bCs/>
                <w:sz w:val="22"/>
              </w:rPr>
              <w:t>.1</w:t>
            </w:r>
            <w:r w:rsidR="003212C0">
              <w:rPr>
                <w:b/>
                <w:bCs/>
                <w:sz w:val="22"/>
              </w:rPr>
              <w:t>6</w:t>
            </w:r>
            <w:r w:rsidR="00775483">
              <w:rPr>
                <w:b/>
                <w:bCs/>
                <w:szCs w:val="24"/>
              </w:rPr>
              <w:tab/>
            </w:r>
          </w:p>
        </w:sdtContent>
      </w:sdt>
    </w:sdtContent>
  </w:sdt>
  <w:p w14:paraId="682164F8" w14:textId="77777777" w:rsidR="00C2354A" w:rsidRPr="00AB166E" w:rsidRDefault="00C2354A" w:rsidP="00F70F6C">
    <w:pPr>
      <w:pStyle w:val="Footer"/>
      <w:tabs>
        <w:tab w:val="clear" w:pos="4680"/>
        <w:tab w:val="center" w:pos="450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2A2D" w14:textId="77777777" w:rsidR="00463E24" w:rsidRPr="00497A4D" w:rsidRDefault="00463E24" w:rsidP="00E56B2A">
      <w:pPr>
        <w:spacing w:after="0" w:line="240" w:lineRule="auto"/>
      </w:pPr>
      <w:r>
        <w:separator/>
      </w:r>
    </w:p>
  </w:footnote>
  <w:footnote w:type="continuationSeparator" w:id="0">
    <w:p w14:paraId="584F9476" w14:textId="77777777" w:rsidR="00463E24" w:rsidRPr="00497A4D" w:rsidRDefault="00463E24" w:rsidP="00E5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F7" w14:textId="787EB207" w:rsidR="00C2354A" w:rsidRPr="00AB166E" w:rsidRDefault="0018310A" w:rsidP="00BF7E01">
    <w:pPr>
      <w:pStyle w:val="Header"/>
      <w:rPr>
        <w:sz w:val="22"/>
      </w:rPr>
    </w:pPr>
    <w:r w:rsidRPr="0018310A">
      <w:rPr>
        <w:sz w:val="22"/>
      </w:rPr>
      <w:t>DE-FOA-</w:t>
    </w:r>
    <w:r w:rsidRPr="00A114BC">
      <w:rPr>
        <w:sz w:val="22"/>
      </w:rPr>
      <w:t>000</w:t>
    </w:r>
    <w:r w:rsidR="006F1CE2">
      <w:rPr>
        <w:sz w:val="22"/>
      </w:rPr>
      <w:t>3047</w:t>
    </w:r>
    <w:r w:rsidRPr="0018310A">
      <w:rPr>
        <w:sz w:val="22"/>
      </w:rPr>
      <w:tab/>
    </w:r>
    <w:r w:rsidRPr="0018310A">
      <w:rPr>
        <w:sz w:val="22"/>
      </w:rPr>
      <w:tab/>
    </w:r>
    <w:r w:rsidRPr="0018310A">
      <w:rPr>
        <w:rFonts w:cstheme="minorHAnsi"/>
        <w:sz w:val="22"/>
      </w:rPr>
      <w:t>«</w:t>
    </w:r>
    <w:r w:rsidR="00075DF9">
      <w:rPr>
        <w:sz w:val="22"/>
      </w:rPr>
      <w:t xml:space="preserve">Lead Organization; </w:t>
    </w:r>
    <w:r w:rsidRPr="0018310A">
      <w:rPr>
        <w:sz w:val="22"/>
      </w:rPr>
      <w:t>PI Last Name</w:t>
    </w:r>
    <w:r w:rsidRPr="0018310A">
      <w:rPr>
        <w:rFonts w:cstheme="minorHAnsi"/>
        <w:sz w:val="22"/>
      </w:rPr>
      <w:t>»</w:t>
    </w:r>
  </w:p>
  <w:p w14:paraId="61589074" w14:textId="77777777" w:rsidR="00C2354A" w:rsidRPr="00AB166E" w:rsidRDefault="0018310A" w:rsidP="00BF7E01">
    <w:pPr>
      <w:pStyle w:val="Header"/>
      <w:tabs>
        <w:tab w:val="right" w:pos="-3240"/>
        <w:tab w:val="right" w:pos="10080"/>
      </w:tabs>
      <w:ind w:right="-720"/>
      <w:rPr>
        <w:sz w:val="18"/>
      </w:rPr>
    </w:pPr>
    <w:r w:rsidRPr="0018310A">
      <w:rPr>
        <w:sz w:val="22"/>
      </w:rPr>
      <w:t>Concept Paper</w:t>
    </w:r>
    <w:r w:rsidRPr="0018310A">
      <w:rPr>
        <w:sz w:val="22"/>
      </w:rPr>
      <w:tab/>
    </w:r>
    <w:r w:rsidRPr="0018310A">
      <w:rPr>
        <w:sz w:val="22"/>
      </w:rPr>
      <w:tab/>
    </w:r>
    <w:r w:rsidRPr="0018310A">
      <w:rPr>
        <w:rFonts w:cstheme="minorHAnsi"/>
        <w:sz w:val="22"/>
      </w:rPr>
      <w:t>«</w:t>
    </w:r>
    <w:r w:rsidRPr="0018310A">
      <w:rPr>
        <w:sz w:val="22"/>
      </w:rPr>
      <w:t>Assigned Control No.</w:t>
    </w:r>
    <w:r w:rsidRPr="0018310A">
      <w:rPr>
        <w:rFonts w:cstheme="minorHAns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A8"/>
    <w:multiLevelType w:val="hybridMultilevel"/>
    <w:tmpl w:val="1A1048E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5E0D"/>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527A"/>
    <w:multiLevelType w:val="hybridMultilevel"/>
    <w:tmpl w:val="95C29DB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807B4"/>
    <w:multiLevelType w:val="hybridMultilevel"/>
    <w:tmpl w:val="4758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A2646"/>
    <w:multiLevelType w:val="hybridMultilevel"/>
    <w:tmpl w:val="1032A45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21D7D"/>
    <w:multiLevelType w:val="hybridMultilevel"/>
    <w:tmpl w:val="F4D4FDD0"/>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93B41"/>
    <w:multiLevelType w:val="hybridMultilevel"/>
    <w:tmpl w:val="B464CCB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16639"/>
    <w:multiLevelType w:val="hybridMultilevel"/>
    <w:tmpl w:val="BB6838C6"/>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9027F"/>
    <w:multiLevelType w:val="hybridMultilevel"/>
    <w:tmpl w:val="F82C42DE"/>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0766E"/>
    <w:multiLevelType w:val="hybridMultilevel"/>
    <w:tmpl w:val="59AEDC3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37B03"/>
    <w:multiLevelType w:val="hybridMultilevel"/>
    <w:tmpl w:val="E1669E2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F27B1"/>
    <w:multiLevelType w:val="hybridMultilevel"/>
    <w:tmpl w:val="D992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9F66C5"/>
    <w:multiLevelType w:val="hybridMultilevel"/>
    <w:tmpl w:val="C8BED32C"/>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33FF8"/>
    <w:multiLevelType w:val="hybridMultilevel"/>
    <w:tmpl w:val="C51C4BC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11937"/>
    <w:multiLevelType w:val="hybridMultilevel"/>
    <w:tmpl w:val="A6323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07C0D"/>
    <w:multiLevelType w:val="hybridMultilevel"/>
    <w:tmpl w:val="99DE6E4E"/>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73F23"/>
    <w:multiLevelType w:val="hybridMultilevel"/>
    <w:tmpl w:val="CFBACFC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743DB"/>
    <w:multiLevelType w:val="hybridMultilevel"/>
    <w:tmpl w:val="D230F54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B0742"/>
    <w:multiLevelType w:val="hybridMultilevel"/>
    <w:tmpl w:val="EA2093AA"/>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A3ED8"/>
    <w:multiLevelType w:val="hybridMultilevel"/>
    <w:tmpl w:val="594E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A39D3"/>
    <w:multiLevelType w:val="hybridMultilevel"/>
    <w:tmpl w:val="393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6638A"/>
    <w:multiLevelType w:val="hybridMultilevel"/>
    <w:tmpl w:val="ED30E4E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0722B"/>
    <w:multiLevelType w:val="hybridMultilevel"/>
    <w:tmpl w:val="6C58FCE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2717E"/>
    <w:multiLevelType w:val="hybridMultilevel"/>
    <w:tmpl w:val="FE14D12C"/>
    <w:lvl w:ilvl="0" w:tplc="49DE3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D449B"/>
    <w:multiLevelType w:val="hybridMultilevel"/>
    <w:tmpl w:val="AC7465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95788C"/>
    <w:multiLevelType w:val="hybridMultilevel"/>
    <w:tmpl w:val="BAA24B70"/>
    <w:lvl w:ilvl="0" w:tplc="3EA2367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80509"/>
    <w:multiLevelType w:val="hybridMultilevel"/>
    <w:tmpl w:val="421C9608"/>
    <w:lvl w:ilvl="0" w:tplc="10AE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548695">
    <w:abstractNumId w:val="18"/>
  </w:num>
  <w:num w:numId="2" w16cid:durableId="1334801911">
    <w:abstractNumId w:val="27"/>
  </w:num>
  <w:num w:numId="3" w16cid:durableId="269241389">
    <w:abstractNumId w:val="19"/>
  </w:num>
  <w:num w:numId="4" w16cid:durableId="1364937047">
    <w:abstractNumId w:val="14"/>
  </w:num>
  <w:num w:numId="5" w16cid:durableId="1310162324">
    <w:abstractNumId w:val="16"/>
  </w:num>
  <w:num w:numId="6" w16cid:durableId="1761827073">
    <w:abstractNumId w:val="6"/>
  </w:num>
  <w:num w:numId="7" w16cid:durableId="893664551">
    <w:abstractNumId w:val="12"/>
  </w:num>
  <w:num w:numId="8" w16cid:durableId="584651832">
    <w:abstractNumId w:val="2"/>
  </w:num>
  <w:num w:numId="9" w16cid:durableId="193886833">
    <w:abstractNumId w:val="26"/>
  </w:num>
  <w:num w:numId="10" w16cid:durableId="771708197">
    <w:abstractNumId w:val="28"/>
  </w:num>
  <w:num w:numId="11" w16cid:durableId="1392540778">
    <w:abstractNumId w:val="13"/>
  </w:num>
  <w:num w:numId="12" w16cid:durableId="1768036504">
    <w:abstractNumId w:val="9"/>
  </w:num>
  <w:num w:numId="13" w16cid:durableId="1445227607">
    <w:abstractNumId w:val="22"/>
  </w:num>
  <w:num w:numId="14" w16cid:durableId="458576196">
    <w:abstractNumId w:val="17"/>
  </w:num>
  <w:num w:numId="15" w16cid:durableId="2068261579">
    <w:abstractNumId w:val="23"/>
  </w:num>
  <w:num w:numId="16" w16cid:durableId="34887952">
    <w:abstractNumId w:val="5"/>
  </w:num>
  <w:num w:numId="17" w16cid:durableId="63336466">
    <w:abstractNumId w:val="11"/>
  </w:num>
  <w:num w:numId="18" w16cid:durableId="458114355">
    <w:abstractNumId w:val="8"/>
  </w:num>
  <w:num w:numId="19" w16cid:durableId="986937224">
    <w:abstractNumId w:val="10"/>
  </w:num>
  <w:num w:numId="20" w16cid:durableId="349449008">
    <w:abstractNumId w:val="7"/>
  </w:num>
  <w:num w:numId="21" w16cid:durableId="993683611">
    <w:abstractNumId w:val="0"/>
  </w:num>
  <w:num w:numId="22" w16cid:durableId="1766682971">
    <w:abstractNumId w:val="3"/>
  </w:num>
  <w:num w:numId="23" w16cid:durableId="1290209641">
    <w:abstractNumId w:val="24"/>
  </w:num>
  <w:num w:numId="24" w16cid:durableId="1037898346">
    <w:abstractNumId w:val="1"/>
  </w:num>
  <w:num w:numId="25" w16cid:durableId="176778526">
    <w:abstractNumId w:val="20"/>
  </w:num>
  <w:num w:numId="26" w16cid:durableId="1847287966">
    <w:abstractNumId w:val="21"/>
  </w:num>
  <w:num w:numId="27" w16cid:durableId="2038193659">
    <w:abstractNumId w:val="4"/>
  </w:num>
  <w:num w:numId="28" w16cid:durableId="550967466">
    <w:abstractNumId w:val="25"/>
  </w:num>
  <w:num w:numId="29" w16cid:durableId="6131781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2A"/>
    <w:rsid w:val="00007685"/>
    <w:rsid w:val="0003058D"/>
    <w:rsid w:val="00052A5E"/>
    <w:rsid w:val="00052DF8"/>
    <w:rsid w:val="00061337"/>
    <w:rsid w:val="00070D30"/>
    <w:rsid w:val="00075DF9"/>
    <w:rsid w:val="00077BF5"/>
    <w:rsid w:val="00077C6B"/>
    <w:rsid w:val="000811FC"/>
    <w:rsid w:val="00092131"/>
    <w:rsid w:val="000A420E"/>
    <w:rsid w:val="000D6641"/>
    <w:rsid w:val="000E1B6B"/>
    <w:rsid w:val="000E3ED4"/>
    <w:rsid w:val="000E4B13"/>
    <w:rsid w:val="00112D61"/>
    <w:rsid w:val="001272BF"/>
    <w:rsid w:val="001304C7"/>
    <w:rsid w:val="00143D0C"/>
    <w:rsid w:val="00151D56"/>
    <w:rsid w:val="0018090F"/>
    <w:rsid w:val="00182204"/>
    <w:rsid w:val="0018310A"/>
    <w:rsid w:val="00192019"/>
    <w:rsid w:val="00197780"/>
    <w:rsid w:val="001B351E"/>
    <w:rsid w:val="001D0097"/>
    <w:rsid w:val="001F570E"/>
    <w:rsid w:val="001F6B92"/>
    <w:rsid w:val="00222498"/>
    <w:rsid w:val="00235BCF"/>
    <w:rsid w:val="002369C8"/>
    <w:rsid w:val="002576E1"/>
    <w:rsid w:val="00276183"/>
    <w:rsid w:val="002776CC"/>
    <w:rsid w:val="00284040"/>
    <w:rsid w:val="0028567B"/>
    <w:rsid w:val="002948ED"/>
    <w:rsid w:val="002D4368"/>
    <w:rsid w:val="002E490B"/>
    <w:rsid w:val="002E7B11"/>
    <w:rsid w:val="003212C0"/>
    <w:rsid w:val="00323F1D"/>
    <w:rsid w:val="003267E8"/>
    <w:rsid w:val="00340E9C"/>
    <w:rsid w:val="00347932"/>
    <w:rsid w:val="00355D90"/>
    <w:rsid w:val="00387176"/>
    <w:rsid w:val="003D6FCB"/>
    <w:rsid w:val="003D77FF"/>
    <w:rsid w:val="003E6A64"/>
    <w:rsid w:val="00407C25"/>
    <w:rsid w:val="00413DE5"/>
    <w:rsid w:val="00420B6B"/>
    <w:rsid w:val="00425903"/>
    <w:rsid w:val="00426F2B"/>
    <w:rsid w:val="00444D6A"/>
    <w:rsid w:val="00450569"/>
    <w:rsid w:val="00453E02"/>
    <w:rsid w:val="00462132"/>
    <w:rsid w:val="00463E24"/>
    <w:rsid w:val="004A20E2"/>
    <w:rsid w:val="004C5FD3"/>
    <w:rsid w:val="004F2903"/>
    <w:rsid w:val="00516E66"/>
    <w:rsid w:val="00542554"/>
    <w:rsid w:val="00543F45"/>
    <w:rsid w:val="00544542"/>
    <w:rsid w:val="00547B94"/>
    <w:rsid w:val="005562F4"/>
    <w:rsid w:val="005578E0"/>
    <w:rsid w:val="005B0C5E"/>
    <w:rsid w:val="005B1D1B"/>
    <w:rsid w:val="005B4A57"/>
    <w:rsid w:val="005C0734"/>
    <w:rsid w:val="005E365B"/>
    <w:rsid w:val="005E464F"/>
    <w:rsid w:val="00640667"/>
    <w:rsid w:val="00641C16"/>
    <w:rsid w:val="006522E0"/>
    <w:rsid w:val="00675F8C"/>
    <w:rsid w:val="006A3369"/>
    <w:rsid w:val="006E5A72"/>
    <w:rsid w:val="006F1CE2"/>
    <w:rsid w:val="00715173"/>
    <w:rsid w:val="00735B99"/>
    <w:rsid w:val="00745319"/>
    <w:rsid w:val="00754BF3"/>
    <w:rsid w:val="0075755B"/>
    <w:rsid w:val="0077371D"/>
    <w:rsid w:val="00775483"/>
    <w:rsid w:val="0077620C"/>
    <w:rsid w:val="007922CA"/>
    <w:rsid w:val="007927BB"/>
    <w:rsid w:val="007E1EF4"/>
    <w:rsid w:val="00825C11"/>
    <w:rsid w:val="0085023F"/>
    <w:rsid w:val="0085566B"/>
    <w:rsid w:val="00894FA1"/>
    <w:rsid w:val="008C6D02"/>
    <w:rsid w:val="008F199F"/>
    <w:rsid w:val="009067BB"/>
    <w:rsid w:val="00974CAD"/>
    <w:rsid w:val="00982AEC"/>
    <w:rsid w:val="00995141"/>
    <w:rsid w:val="009D532F"/>
    <w:rsid w:val="009D5B11"/>
    <w:rsid w:val="009F4CFA"/>
    <w:rsid w:val="00A055C9"/>
    <w:rsid w:val="00A114BC"/>
    <w:rsid w:val="00A250E0"/>
    <w:rsid w:val="00A359DC"/>
    <w:rsid w:val="00A428FF"/>
    <w:rsid w:val="00A5530A"/>
    <w:rsid w:val="00A86B1E"/>
    <w:rsid w:val="00AB166E"/>
    <w:rsid w:val="00AB3ABF"/>
    <w:rsid w:val="00AD112C"/>
    <w:rsid w:val="00B06BD0"/>
    <w:rsid w:val="00B260E6"/>
    <w:rsid w:val="00B304DF"/>
    <w:rsid w:val="00B31D2F"/>
    <w:rsid w:val="00B56AD3"/>
    <w:rsid w:val="00B63252"/>
    <w:rsid w:val="00BA79DA"/>
    <w:rsid w:val="00BB2031"/>
    <w:rsid w:val="00BE5556"/>
    <w:rsid w:val="00BF6C85"/>
    <w:rsid w:val="00BF7B4A"/>
    <w:rsid w:val="00BF7E01"/>
    <w:rsid w:val="00C02DD2"/>
    <w:rsid w:val="00C06BC0"/>
    <w:rsid w:val="00C2354A"/>
    <w:rsid w:val="00C344AD"/>
    <w:rsid w:val="00C3717A"/>
    <w:rsid w:val="00C43AEE"/>
    <w:rsid w:val="00C45AAA"/>
    <w:rsid w:val="00C61294"/>
    <w:rsid w:val="00CA0EB7"/>
    <w:rsid w:val="00CC38B9"/>
    <w:rsid w:val="00CD25FA"/>
    <w:rsid w:val="00CE1172"/>
    <w:rsid w:val="00CF1E7F"/>
    <w:rsid w:val="00D30336"/>
    <w:rsid w:val="00D35971"/>
    <w:rsid w:val="00D46189"/>
    <w:rsid w:val="00D61876"/>
    <w:rsid w:val="00D62987"/>
    <w:rsid w:val="00D63DA3"/>
    <w:rsid w:val="00D64E28"/>
    <w:rsid w:val="00D655D3"/>
    <w:rsid w:val="00E207D6"/>
    <w:rsid w:val="00E43199"/>
    <w:rsid w:val="00E44499"/>
    <w:rsid w:val="00E56873"/>
    <w:rsid w:val="00E56B2A"/>
    <w:rsid w:val="00E919C8"/>
    <w:rsid w:val="00E971A2"/>
    <w:rsid w:val="00EB2A3A"/>
    <w:rsid w:val="00ED630A"/>
    <w:rsid w:val="00EE2014"/>
    <w:rsid w:val="00F238F5"/>
    <w:rsid w:val="00F56E61"/>
    <w:rsid w:val="00F70F6C"/>
    <w:rsid w:val="00F72EE3"/>
    <w:rsid w:val="00FA12A8"/>
    <w:rsid w:val="00FC1096"/>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3D2B7"/>
  <w15:docId w15:val="{ED2CD3A0-BDD6-4E8F-9CAE-DD55F463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66E"/>
    <w:rPr>
      <w:sz w:val="24"/>
    </w:rPr>
  </w:style>
  <w:style w:type="paragraph" w:styleId="Heading1">
    <w:name w:val="heading 1"/>
    <w:basedOn w:val="Normal"/>
    <w:next w:val="Normal"/>
    <w:link w:val="Heading1Char"/>
    <w:uiPriority w:val="9"/>
    <w:qFormat/>
    <w:rsid w:val="00E56B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56B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56B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56B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56B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56B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56B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56B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56B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B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56B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6B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56B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56B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56B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56B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56B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56B2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B2A3A"/>
    <w:pPr>
      <w:spacing w:line="240" w:lineRule="auto"/>
    </w:pPr>
    <w:rPr>
      <w:b/>
      <w:bCs/>
      <w:color w:val="4F81BD" w:themeColor="accent1"/>
      <w:sz w:val="18"/>
      <w:szCs w:val="18"/>
    </w:rPr>
  </w:style>
  <w:style w:type="paragraph" w:styleId="Title">
    <w:name w:val="Title"/>
    <w:basedOn w:val="Normal"/>
    <w:next w:val="Normal"/>
    <w:link w:val="TitleChar"/>
    <w:uiPriority w:val="10"/>
    <w:qFormat/>
    <w:rsid w:val="00E56B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6B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6B2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56B2A"/>
    <w:rPr>
      <w:rFonts w:asciiTheme="majorHAnsi" w:eastAsiaTheme="majorEastAsia" w:hAnsiTheme="majorHAnsi" w:cstheme="majorBidi"/>
      <w:i/>
      <w:iCs/>
      <w:spacing w:val="13"/>
      <w:sz w:val="24"/>
      <w:szCs w:val="24"/>
    </w:rPr>
  </w:style>
  <w:style w:type="character" w:styleId="Strong">
    <w:name w:val="Strong"/>
    <w:uiPriority w:val="22"/>
    <w:qFormat/>
    <w:rsid w:val="00E56B2A"/>
    <w:rPr>
      <w:b/>
      <w:bCs/>
    </w:rPr>
  </w:style>
  <w:style w:type="character" w:styleId="Emphasis">
    <w:name w:val="Emphasis"/>
    <w:uiPriority w:val="20"/>
    <w:qFormat/>
    <w:rsid w:val="00E56B2A"/>
    <w:rPr>
      <w:b/>
      <w:bCs/>
      <w:i/>
      <w:iCs/>
      <w:spacing w:val="10"/>
      <w:bdr w:val="none" w:sz="0" w:space="0" w:color="auto"/>
      <w:shd w:val="clear" w:color="auto" w:fill="auto"/>
    </w:rPr>
  </w:style>
  <w:style w:type="paragraph" w:styleId="NoSpacing">
    <w:name w:val="No Spacing"/>
    <w:basedOn w:val="Normal"/>
    <w:uiPriority w:val="1"/>
    <w:qFormat/>
    <w:rsid w:val="00E56B2A"/>
    <w:pPr>
      <w:spacing w:after="0" w:line="240" w:lineRule="auto"/>
    </w:pPr>
  </w:style>
  <w:style w:type="paragraph" w:styleId="ListParagraph">
    <w:name w:val="List Paragraph"/>
    <w:basedOn w:val="Normal"/>
    <w:link w:val="ListParagraphChar"/>
    <w:uiPriority w:val="34"/>
    <w:qFormat/>
    <w:rsid w:val="00E56B2A"/>
    <w:pPr>
      <w:ind w:left="720"/>
      <w:contextualSpacing/>
    </w:pPr>
  </w:style>
  <w:style w:type="character" w:customStyle="1" w:styleId="ListParagraphChar">
    <w:name w:val="List Paragraph Char"/>
    <w:basedOn w:val="DefaultParagraphFont"/>
    <w:link w:val="ListParagraph"/>
    <w:uiPriority w:val="34"/>
    <w:locked/>
    <w:rsid w:val="00EB2A3A"/>
  </w:style>
  <w:style w:type="paragraph" w:styleId="Quote">
    <w:name w:val="Quote"/>
    <w:basedOn w:val="Normal"/>
    <w:next w:val="Normal"/>
    <w:link w:val="QuoteChar"/>
    <w:uiPriority w:val="29"/>
    <w:qFormat/>
    <w:rsid w:val="00E56B2A"/>
    <w:pPr>
      <w:spacing w:before="200" w:after="0"/>
      <w:ind w:left="360" w:right="360"/>
    </w:pPr>
    <w:rPr>
      <w:i/>
      <w:iCs/>
    </w:rPr>
  </w:style>
  <w:style w:type="character" w:customStyle="1" w:styleId="QuoteChar">
    <w:name w:val="Quote Char"/>
    <w:basedOn w:val="DefaultParagraphFont"/>
    <w:link w:val="Quote"/>
    <w:uiPriority w:val="29"/>
    <w:rsid w:val="00E56B2A"/>
    <w:rPr>
      <w:i/>
      <w:iCs/>
    </w:rPr>
  </w:style>
  <w:style w:type="paragraph" w:styleId="IntenseQuote">
    <w:name w:val="Intense Quote"/>
    <w:basedOn w:val="Normal"/>
    <w:next w:val="Normal"/>
    <w:link w:val="IntenseQuoteChar"/>
    <w:uiPriority w:val="30"/>
    <w:qFormat/>
    <w:rsid w:val="00E56B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6B2A"/>
    <w:rPr>
      <w:b/>
      <w:bCs/>
      <w:i/>
      <w:iCs/>
    </w:rPr>
  </w:style>
  <w:style w:type="character" w:styleId="SubtleEmphasis">
    <w:name w:val="Subtle Emphasis"/>
    <w:uiPriority w:val="19"/>
    <w:qFormat/>
    <w:rsid w:val="00E56B2A"/>
    <w:rPr>
      <w:i/>
      <w:iCs/>
    </w:rPr>
  </w:style>
  <w:style w:type="character" w:styleId="IntenseEmphasis">
    <w:name w:val="Intense Emphasis"/>
    <w:uiPriority w:val="21"/>
    <w:qFormat/>
    <w:rsid w:val="00E56B2A"/>
    <w:rPr>
      <w:b/>
      <w:bCs/>
    </w:rPr>
  </w:style>
  <w:style w:type="character" w:styleId="SubtleReference">
    <w:name w:val="Subtle Reference"/>
    <w:uiPriority w:val="31"/>
    <w:qFormat/>
    <w:rsid w:val="00E56B2A"/>
    <w:rPr>
      <w:smallCaps/>
    </w:rPr>
  </w:style>
  <w:style w:type="character" w:styleId="IntenseReference">
    <w:name w:val="Intense Reference"/>
    <w:uiPriority w:val="32"/>
    <w:qFormat/>
    <w:rsid w:val="00E56B2A"/>
    <w:rPr>
      <w:smallCaps/>
      <w:spacing w:val="5"/>
      <w:u w:val="single"/>
    </w:rPr>
  </w:style>
  <w:style w:type="character" w:styleId="BookTitle">
    <w:name w:val="Book Title"/>
    <w:uiPriority w:val="33"/>
    <w:qFormat/>
    <w:rsid w:val="00E56B2A"/>
    <w:rPr>
      <w:i/>
      <w:iCs/>
      <w:smallCaps/>
      <w:spacing w:val="5"/>
    </w:rPr>
  </w:style>
  <w:style w:type="paragraph" w:styleId="TOCHeading">
    <w:name w:val="TOC Heading"/>
    <w:basedOn w:val="Heading1"/>
    <w:next w:val="Normal"/>
    <w:uiPriority w:val="39"/>
    <w:semiHidden/>
    <w:unhideWhenUsed/>
    <w:qFormat/>
    <w:rsid w:val="00E56B2A"/>
    <w:pPr>
      <w:outlineLvl w:val="9"/>
    </w:pPr>
  </w:style>
  <w:style w:type="table" w:styleId="TableGrid">
    <w:name w:val="Table Grid"/>
    <w:basedOn w:val="TableNormal"/>
    <w:uiPriority w:val="59"/>
    <w:rsid w:val="00E5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2A"/>
    <w:rPr>
      <w:sz w:val="24"/>
    </w:rPr>
  </w:style>
  <w:style w:type="paragraph" w:styleId="Footer">
    <w:name w:val="footer"/>
    <w:basedOn w:val="Normal"/>
    <w:link w:val="FooterChar"/>
    <w:uiPriority w:val="99"/>
    <w:unhideWhenUsed/>
    <w:rsid w:val="00E5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2A"/>
    <w:rPr>
      <w:sz w:val="24"/>
    </w:rPr>
  </w:style>
  <w:style w:type="paragraph" w:styleId="BalloonText">
    <w:name w:val="Balloon Text"/>
    <w:basedOn w:val="Normal"/>
    <w:link w:val="BalloonTextChar"/>
    <w:uiPriority w:val="99"/>
    <w:semiHidden/>
    <w:unhideWhenUsed/>
    <w:rsid w:val="00C2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4A"/>
    <w:rPr>
      <w:rFonts w:ascii="Tahoma" w:hAnsi="Tahoma" w:cs="Tahoma"/>
      <w:sz w:val="16"/>
      <w:szCs w:val="16"/>
    </w:rPr>
  </w:style>
  <w:style w:type="character" w:styleId="CommentReference">
    <w:name w:val="annotation reference"/>
    <w:basedOn w:val="DefaultParagraphFont"/>
    <w:uiPriority w:val="99"/>
    <w:semiHidden/>
    <w:unhideWhenUsed/>
    <w:rsid w:val="0085023F"/>
    <w:rPr>
      <w:sz w:val="16"/>
      <w:szCs w:val="16"/>
    </w:rPr>
  </w:style>
  <w:style w:type="paragraph" w:styleId="CommentText">
    <w:name w:val="annotation text"/>
    <w:basedOn w:val="Normal"/>
    <w:link w:val="CommentTextChar"/>
    <w:uiPriority w:val="99"/>
    <w:unhideWhenUsed/>
    <w:rsid w:val="0085023F"/>
    <w:pPr>
      <w:spacing w:line="240" w:lineRule="auto"/>
    </w:pPr>
    <w:rPr>
      <w:sz w:val="20"/>
      <w:szCs w:val="20"/>
    </w:rPr>
  </w:style>
  <w:style w:type="character" w:customStyle="1" w:styleId="CommentTextChar">
    <w:name w:val="Comment Text Char"/>
    <w:basedOn w:val="DefaultParagraphFont"/>
    <w:link w:val="CommentText"/>
    <w:uiPriority w:val="99"/>
    <w:rsid w:val="0085023F"/>
    <w:rPr>
      <w:sz w:val="20"/>
      <w:szCs w:val="20"/>
    </w:rPr>
  </w:style>
  <w:style w:type="paragraph" w:styleId="CommentSubject">
    <w:name w:val="annotation subject"/>
    <w:basedOn w:val="CommentText"/>
    <w:next w:val="CommentText"/>
    <w:link w:val="CommentSubjectChar"/>
    <w:uiPriority w:val="99"/>
    <w:semiHidden/>
    <w:unhideWhenUsed/>
    <w:rsid w:val="0085023F"/>
    <w:rPr>
      <w:b/>
      <w:bCs/>
    </w:rPr>
  </w:style>
  <w:style w:type="character" w:customStyle="1" w:styleId="CommentSubjectChar">
    <w:name w:val="Comment Subject Char"/>
    <w:basedOn w:val="CommentTextChar"/>
    <w:link w:val="CommentSubject"/>
    <w:uiPriority w:val="99"/>
    <w:semiHidden/>
    <w:rsid w:val="0085023F"/>
    <w:rPr>
      <w:b/>
      <w:bCs/>
      <w:sz w:val="20"/>
      <w:szCs w:val="20"/>
    </w:rPr>
  </w:style>
  <w:style w:type="paragraph" w:styleId="Revision">
    <w:name w:val="Revision"/>
    <w:hidden/>
    <w:uiPriority w:val="99"/>
    <w:semiHidden/>
    <w:rsid w:val="005B4A5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CEDE14BC34B42AEFBC5E70F9A15F8" ma:contentTypeVersion="6" ma:contentTypeDescription="Create a new document." ma:contentTypeScope="" ma:versionID="ffbeb92349a1cd6a4c55c2acad642a6c">
  <xsd:schema xmlns:xsd="http://www.w3.org/2001/XMLSchema" xmlns:xs="http://www.w3.org/2001/XMLSchema" xmlns:p="http://schemas.microsoft.com/office/2006/metadata/properties" xmlns:ns3="4a9ed2f5-4431-4ed3-a958-eb025fd66776" xmlns:ns4="506afb3c-c6ad-4083-bc5e-2d67717316b5" targetNamespace="http://schemas.microsoft.com/office/2006/metadata/properties" ma:root="true" ma:fieldsID="8c1632b9c7218430d8880a87265518fa" ns3:_="" ns4:_="">
    <xsd:import namespace="4a9ed2f5-4431-4ed3-a958-eb025fd66776"/>
    <xsd:import namespace="506afb3c-c6ad-4083-bc5e-2d67717316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d2f5-4431-4ed3-a958-eb025fd66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afb3c-c6ad-4083-bc5e-2d67717316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a9ed2f5-4431-4ed3-a958-eb025fd66776" xsi:nil="true"/>
  </documentManagement>
</p:properties>
</file>

<file path=customXml/itemProps1.xml><?xml version="1.0" encoding="utf-8"?>
<ds:datastoreItem xmlns:ds="http://schemas.openxmlformats.org/officeDocument/2006/customXml" ds:itemID="{BF4D8AA4-4B1A-447E-A528-858D67A21CA7}">
  <ds:schemaRefs>
    <ds:schemaRef ds:uri="http://schemas.microsoft.com/sharepoint/v3/contenttype/forms"/>
  </ds:schemaRefs>
</ds:datastoreItem>
</file>

<file path=customXml/itemProps2.xml><?xml version="1.0" encoding="utf-8"?>
<ds:datastoreItem xmlns:ds="http://schemas.openxmlformats.org/officeDocument/2006/customXml" ds:itemID="{23B09066-ED66-4319-90B2-60AA0521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ed2f5-4431-4ed3-a958-eb025fd66776"/>
    <ds:schemaRef ds:uri="506afb3c-c6ad-4083-bc5e-2d6771731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C92B2-340A-40F3-B2FC-9BDEC5B98160}">
  <ds:schemaRefs>
    <ds:schemaRef ds:uri="http://schemas.microsoft.com/office/2006/metadata/properties"/>
    <ds:schemaRef ds:uri="4a9ed2f5-4431-4ed3-a958-eb025fd66776"/>
    <ds:schemaRef ds:uri="506afb3c-c6ad-4083-bc5e-2d67717316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dane.boysen</dc:creator>
  <cp:lastModifiedBy>Thorpe, Brenna (CONTR)</cp:lastModifiedBy>
  <cp:revision>4</cp:revision>
  <cp:lastPrinted>2014-08-18T16:27:00Z</cp:lastPrinted>
  <dcterms:created xsi:type="dcterms:W3CDTF">2023-03-15T14:09:00Z</dcterms:created>
  <dcterms:modified xsi:type="dcterms:W3CDTF">2023-03-15T18:53:00Z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0x010100DE4CEDE14BC34B42AEFBC5E70F9A15F8</vt:lpwstr>
  </property>
</Properties>
</file>