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331F5" w14:textId="77777777" w:rsidR="00880877" w:rsidRPr="006C56BB" w:rsidRDefault="00317C23" w:rsidP="006C56BB">
      <w:pPr>
        <w:pStyle w:val="NoSpacing"/>
        <w:jc w:val="center"/>
        <w:rPr>
          <w:b/>
        </w:rPr>
      </w:pPr>
      <w:bookmarkStart w:id="0" w:name="_GoBack"/>
      <w:bookmarkEnd w:id="0"/>
      <w:r w:rsidRPr="006C56BB">
        <w:rPr>
          <w:b/>
        </w:rPr>
        <w:t>PROJECT TITLE</w:t>
      </w:r>
    </w:p>
    <w:p w14:paraId="50C0438B" w14:textId="77777777" w:rsidR="00880877" w:rsidRPr="006C56BB" w:rsidRDefault="00880877" w:rsidP="006C56BB">
      <w:pPr>
        <w:pStyle w:val="NoSpacing"/>
      </w:pPr>
    </w:p>
    <w:p w14:paraId="7AEC0688" w14:textId="77777777" w:rsidR="00880877" w:rsidRDefault="001B6349" w:rsidP="006C56BB">
      <w:pPr>
        <w:pStyle w:val="NoSpacing"/>
        <w:jc w:val="center"/>
      </w:pPr>
      <w:r w:rsidRPr="006C56BB">
        <w:t xml:space="preserve">Lead </w:t>
      </w:r>
      <w:r w:rsidR="00880877" w:rsidRPr="006C56BB">
        <w:t>Organization (City, State)</w:t>
      </w:r>
      <w:r w:rsidR="00886BF3">
        <w:t>, Principal</w:t>
      </w:r>
      <w:r w:rsidR="00886BF3" w:rsidRPr="006C56BB">
        <w:t xml:space="preserve"> Investigator Name,</w:t>
      </w:r>
    </w:p>
    <w:p w14:paraId="4BC383D8" w14:textId="77777777" w:rsidR="00FB2F08" w:rsidRDefault="00FB2F08" w:rsidP="006C56BB">
      <w:pPr>
        <w:pStyle w:val="NoSpacing"/>
        <w:jc w:val="center"/>
      </w:pPr>
    </w:p>
    <w:p w14:paraId="43A14944" w14:textId="77777777" w:rsidR="00FB2F08" w:rsidRDefault="00B66A2E" w:rsidP="00F217DF">
      <w:pPr>
        <w:pStyle w:val="NoSpacing"/>
        <w:jc w:val="center"/>
      </w:pPr>
      <w:r w:rsidDel="006250DF">
        <w:t>Total Project Cost</w:t>
      </w:r>
    </w:p>
    <w:p w14:paraId="1D848D99" w14:textId="77777777" w:rsidR="00B66A2E" w:rsidDel="006250DF" w:rsidRDefault="00B66A2E" w:rsidP="00F217DF">
      <w:pPr>
        <w:pStyle w:val="NoSpacing"/>
        <w:jc w:val="center"/>
      </w:pPr>
      <w:r w:rsidDel="006250DF">
        <w:t>Project Duration</w:t>
      </w:r>
    </w:p>
    <w:p w14:paraId="0138DC89" w14:textId="0422C447" w:rsidR="006250DF" w:rsidRDefault="00257BDE" w:rsidP="00257BDE">
      <w:pPr>
        <w:pStyle w:val="NoSpacing"/>
        <w:tabs>
          <w:tab w:val="left" w:pos="6030"/>
        </w:tabs>
        <w:ind w:left="2160" w:hanging="2160"/>
        <w:rPr>
          <w:rFonts w:eastAsia="Times New Roman" w:cs="Times New Roman"/>
          <w:szCs w:val="20"/>
        </w:rPr>
      </w:pPr>
      <w:r>
        <w:rPr>
          <w:rFonts w:eastAsia="Times New Roman" w:cs="Times New Roman"/>
          <w:szCs w:val="20"/>
        </w:rPr>
        <w:tab/>
      </w:r>
      <w:r>
        <w:rPr>
          <w:rFonts w:eastAsia="Times New Roman" w:cs="Times New Roman"/>
          <w:szCs w:val="20"/>
        </w:rPr>
        <w:tab/>
      </w:r>
    </w:p>
    <w:p w14:paraId="7D711EDA" w14:textId="77777777" w:rsidR="005A737A" w:rsidRDefault="005A737A" w:rsidP="00FA18A2">
      <w:pPr>
        <w:pStyle w:val="NoSpacing"/>
        <w:rPr>
          <w:b/>
        </w:rPr>
      </w:pPr>
    </w:p>
    <w:p w14:paraId="77B97C0B" w14:textId="77777777" w:rsidR="005A737A" w:rsidRDefault="005A737A" w:rsidP="00FA18A2">
      <w:pPr>
        <w:pStyle w:val="NoSpacing"/>
        <w:rPr>
          <w:b/>
        </w:rPr>
      </w:pPr>
    </w:p>
    <w:p w14:paraId="21D89820" w14:textId="77777777" w:rsidR="00FA18A2" w:rsidRDefault="00BA535E" w:rsidP="00FA18A2">
      <w:pPr>
        <w:pStyle w:val="NoSpacing"/>
        <w:rPr>
          <w:b/>
        </w:rPr>
      </w:pPr>
      <w:r>
        <w:rPr>
          <w:b/>
        </w:rPr>
        <w:t>EXECUTIVE</w:t>
      </w:r>
      <w:r w:rsidR="00FA18A2" w:rsidRPr="00A45A9C">
        <w:rPr>
          <w:b/>
        </w:rPr>
        <w:t xml:space="preserve"> SUMMARY</w:t>
      </w:r>
    </w:p>
    <w:p w14:paraId="0D50CD48" w14:textId="77777777" w:rsidR="00FA18A2" w:rsidRDefault="00FA18A2" w:rsidP="00FA18A2">
      <w:pPr>
        <w:pStyle w:val="NoSpacing"/>
        <w:rPr>
          <w:b/>
        </w:rPr>
      </w:pPr>
    </w:p>
    <w:p w14:paraId="6FE00BD6" w14:textId="77777777" w:rsidR="00FA18A2" w:rsidRDefault="00FA18A2" w:rsidP="00FA18A2">
      <w:pPr>
        <w:pStyle w:val="NoSpacing"/>
        <w:rPr>
          <w:b/>
        </w:rPr>
      </w:pPr>
      <w:r>
        <w:t xml:space="preserve">Summarize </w:t>
      </w:r>
      <w:r w:rsidR="00660F6F">
        <w:t xml:space="preserve">the </w:t>
      </w:r>
      <w:r w:rsidRPr="00A45A9C">
        <w:t>objective</w:t>
      </w:r>
      <w:r w:rsidR="00660F6F">
        <w:t>(s)</w:t>
      </w:r>
      <w:r w:rsidRPr="00A45A9C">
        <w:t xml:space="preserve"> and technical approach of the proposed effort at </w:t>
      </w:r>
      <w:r>
        <w:t>a technical level</w:t>
      </w:r>
      <w:r w:rsidR="00FB2F08">
        <w:t xml:space="preserve"> </w:t>
      </w:r>
      <w:r w:rsidRPr="00A45A9C">
        <w:t xml:space="preserve">appropriate for scientific </w:t>
      </w:r>
      <w:r>
        <w:t xml:space="preserve">and engineering </w:t>
      </w:r>
      <w:r w:rsidRPr="00A45A9C">
        <w:t>peers</w:t>
      </w:r>
      <w:r>
        <w:rPr>
          <w:b/>
        </w:rPr>
        <w:t>.</w:t>
      </w:r>
    </w:p>
    <w:p w14:paraId="0132F1EE" w14:textId="77777777" w:rsidR="00FA18A2" w:rsidRDefault="00FA18A2" w:rsidP="00FA18A2">
      <w:pPr>
        <w:pStyle w:val="NoSpacing"/>
      </w:pPr>
    </w:p>
    <w:p w14:paraId="1A77DB34" w14:textId="77777777" w:rsidR="001F3751" w:rsidRDefault="001F3751" w:rsidP="00FA18A2">
      <w:pPr>
        <w:pStyle w:val="NoSpacing"/>
      </w:pPr>
    </w:p>
    <w:p w14:paraId="03212606" w14:textId="77777777" w:rsidR="001F3751" w:rsidRDefault="001F3751" w:rsidP="00FA18A2">
      <w:pPr>
        <w:pStyle w:val="NoSpacing"/>
      </w:pPr>
    </w:p>
    <w:p w14:paraId="29BC61C6" w14:textId="77777777" w:rsidR="001F3751" w:rsidRDefault="001F3751" w:rsidP="00FA18A2">
      <w:pPr>
        <w:pStyle w:val="NoSpacing"/>
      </w:pPr>
    </w:p>
    <w:p w14:paraId="3AFFC3DC" w14:textId="77777777" w:rsidR="001F3751" w:rsidRDefault="001F3751" w:rsidP="00FA18A2">
      <w:pPr>
        <w:pStyle w:val="NoSpacing"/>
      </w:pPr>
    </w:p>
    <w:p w14:paraId="0109965F" w14:textId="77777777" w:rsidR="001F3751" w:rsidRDefault="001F3751" w:rsidP="00FA18A2">
      <w:pPr>
        <w:pStyle w:val="NoSpacing"/>
      </w:pPr>
      <w:r>
        <w:rPr>
          <w:noProof/>
        </w:rPr>
        <mc:AlternateContent>
          <mc:Choice Requires="wps">
            <w:drawing>
              <wp:inline distT="0" distB="0" distL="0" distR="0" wp14:anchorId="1562CEE7" wp14:editId="0AA830C3">
                <wp:extent cx="5943600" cy="2124075"/>
                <wp:effectExtent l="0" t="0" r="1905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24075"/>
                        </a:xfrm>
                        <a:prstGeom prst="rect">
                          <a:avLst/>
                        </a:prstGeom>
                        <a:solidFill>
                          <a:srgbClr val="FFFFFF"/>
                        </a:solidFill>
                        <a:ln w="9525">
                          <a:solidFill>
                            <a:srgbClr val="FF0000"/>
                          </a:solidFill>
                          <a:miter lim="800000"/>
                          <a:headEnd/>
                          <a:tailEnd/>
                        </a:ln>
                      </wps:spPr>
                      <wps:txbx>
                        <w:txbxContent>
                          <w:p w14:paraId="361C10E2" w14:textId="77777777" w:rsidR="00E211EE" w:rsidRDefault="00E211EE" w:rsidP="001F3751">
                            <w:pPr>
                              <w:rPr>
                                <w:rFonts w:ascii="Arial" w:hAnsi="Arial" w:cs="Arial"/>
                                <w:b/>
                                <w:color w:val="FF0000"/>
                                <w:sz w:val="20"/>
                              </w:rPr>
                            </w:pPr>
                            <w:r>
                              <w:rPr>
                                <w:rFonts w:ascii="Arial" w:hAnsi="Arial" w:cs="Arial"/>
                                <w:b/>
                                <w:color w:val="FF0000"/>
                                <w:sz w:val="20"/>
                              </w:rPr>
                              <w:t>INSTRUCTIONS for Cover Page and Executive Summary Section:</w:t>
                            </w:r>
                          </w:p>
                          <w:p w14:paraId="6DC0829E" w14:textId="77777777" w:rsidR="00E211EE" w:rsidRDefault="00E211EE" w:rsidP="001F3751">
                            <w:pPr>
                              <w:rPr>
                                <w:rFonts w:ascii="Arial" w:hAnsi="Arial" w:cs="Arial"/>
                                <w:color w:val="FF0000"/>
                                <w:sz w:val="20"/>
                              </w:rPr>
                            </w:pPr>
                          </w:p>
                          <w:p w14:paraId="0D5FE368" w14:textId="11778029" w:rsidR="00E211EE" w:rsidRDefault="00E211EE"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Pr>
                                <w:rFonts w:ascii="Arial" w:hAnsi="Arial" w:cs="Arial"/>
                                <w:color w:val="FF0000"/>
                                <w:sz w:val="20"/>
                              </w:rPr>
                              <w:t xml:space="preserve"> </w:t>
                            </w:r>
                            <w:r w:rsidRPr="00AB545C">
                              <w:rPr>
                                <w:rFonts w:ascii="Arial" w:hAnsi="Arial" w:cs="Arial"/>
                                <w:color w:val="FF0000"/>
                                <w:sz w:val="20"/>
                              </w:rPr>
                              <w:t xml:space="preserve">Project Title should be brief and descriptive of the proposed </w:t>
                            </w:r>
                            <w:r w:rsidR="001561C5">
                              <w:rPr>
                                <w:rFonts w:ascii="Arial" w:hAnsi="Arial" w:cs="Arial"/>
                                <w:color w:val="FF0000"/>
                                <w:sz w:val="20"/>
                              </w:rPr>
                              <w:t>test site</w:t>
                            </w:r>
                            <w:r w:rsidRPr="00AB545C">
                              <w:rPr>
                                <w:rFonts w:ascii="Arial" w:hAnsi="Arial" w:cs="Arial"/>
                                <w:color w:val="FF0000"/>
                                <w:sz w:val="20"/>
                              </w:rPr>
                              <w:t>.</w:t>
                            </w:r>
                          </w:p>
                          <w:p w14:paraId="529FCCC8" w14:textId="77777777" w:rsidR="00E211EE" w:rsidRDefault="00E211EE"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14:paraId="577FF025" w14:textId="77777777" w:rsidR="00E211EE" w:rsidRDefault="00E211EE"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14:paraId="622C8CF6" w14:textId="77777777" w:rsidR="00E211EE" w:rsidRDefault="00E211EE"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The Executive Summary shall not exceed 1 page in length and should be on a page separate from the Public Abstract.</w:t>
                            </w:r>
                          </w:p>
                          <w:p w14:paraId="6228AB2E" w14:textId="5ED09144" w:rsidR="00E211EE" w:rsidRPr="00AB545C" w:rsidRDefault="00E211EE"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Executive Summary may contain graphics, figures, or tables as needed to summarize the </w:t>
                            </w:r>
                            <w:r w:rsidR="001561C5">
                              <w:rPr>
                                <w:rFonts w:ascii="Arial" w:hAnsi="Arial" w:cs="Arial"/>
                                <w:color w:val="FF0000"/>
                                <w:sz w:val="20"/>
                              </w:rPr>
                              <w:t>proposed test site</w:t>
                            </w:r>
                            <w:r w:rsidRPr="00AB545C">
                              <w:rPr>
                                <w:rFonts w:ascii="Arial" w:hAnsi="Arial" w:cs="Arial"/>
                                <w:color w:val="FF0000"/>
                                <w:sz w:val="20"/>
                              </w:rPr>
                              <w:t>.</w:t>
                            </w:r>
                          </w:p>
                          <w:p w14:paraId="4D3C008A" w14:textId="77777777" w:rsidR="00E211EE" w:rsidRPr="00734CF5" w:rsidRDefault="00E211EE" w:rsidP="001F3751">
                            <w:pPr>
                              <w:pStyle w:val="ListParagraph"/>
                              <w:tabs>
                                <w:tab w:val="left" w:pos="360"/>
                              </w:tabs>
                              <w:ind w:left="360" w:hanging="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type w14:anchorId="1562CEE7" id="_x0000_t202" coordsize="21600,21600" o:spt="202" path="m,l,21600r21600,l21600,xe">
                <v:stroke joinstyle="miter"/>
                <v:path gradientshapeok="t" o:connecttype="rect"/>
              </v:shapetype>
              <v:shape id="Text Box 2" o:spid="_x0000_s1026" type="#_x0000_t202" style="width:468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" strokecolor="red">
                <v:textbox>
                  <w:txbxContent>
                    <w:p w14:paraId="361C10E2" w14:textId="77777777" w:rsidR="00E211EE" w:rsidRDefault="00E211EE" w:rsidP="001F3751">
                      <w:pPr>
                        <w:rPr>
                          <w:rFonts w:ascii="Arial" w:hAnsi="Arial" w:cs="Arial"/>
                          <w:b/>
                          <w:color w:val="FF0000"/>
                          <w:sz w:val="20"/>
                        </w:rPr>
                      </w:pPr>
                      <w:r>
                        <w:rPr>
                          <w:rFonts w:ascii="Arial" w:hAnsi="Arial" w:cs="Arial"/>
                          <w:b/>
                          <w:color w:val="FF0000"/>
                          <w:sz w:val="20"/>
                        </w:rPr>
                        <w:t>INSTRUCTIONS for Cover Page and Executive Summary Section:</w:t>
                      </w:r>
                    </w:p>
                    <w:p w14:paraId="6DC0829E" w14:textId="77777777" w:rsidR="00E211EE" w:rsidRDefault="00E211EE" w:rsidP="001F3751">
                      <w:pPr>
                        <w:rPr>
                          <w:rFonts w:ascii="Arial" w:hAnsi="Arial" w:cs="Arial"/>
                          <w:color w:val="FF0000"/>
                          <w:sz w:val="20"/>
                        </w:rPr>
                      </w:pPr>
                    </w:p>
                    <w:p w14:paraId="0D5FE368" w14:textId="11778029" w:rsidR="00E211EE" w:rsidRDefault="00E211EE"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Pr>
                          <w:rFonts w:ascii="Arial" w:hAnsi="Arial" w:cs="Arial"/>
                          <w:color w:val="FF0000"/>
                          <w:sz w:val="20"/>
                        </w:rPr>
                        <w:t xml:space="preserve"> </w:t>
                      </w:r>
                      <w:r w:rsidRPr="00AB545C">
                        <w:rPr>
                          <w:rFonts w:ascii="Arial" w:hAnsi="Arial" w:cs="Arial"/>
                          <w:color w:val="FF0000"/>
                          <w:sz w:val="20"/>
                        </w:rPr>
                        <w:t xml:space="preserve">Project Title should be brief and descriptive of the proposed </w:t>
                      </w:r>
                      <w:r w:rsidR="001561C5">
                        <w:rPr>
                          <w:rFonts w:ascii="Arial" w:hAnsi="Arial" w:cs="Arial"/>
                          <w:color w:val="FF0000"/>
                          <w:sz w:val="20"/>
                        </w:rPr>
                        <w:t>test site</w:t>
                      </w:r>
                      <w:r w:rsidRPr="00AB545C">
                        <w:rPr>
                          <w:rFonts w:ascii="Arial" w:hAnsi="Arial" w:cs="Arial"/>
                          <w:color w:val="FF0000"/>
                          <w:sz w:val="20"/>
                        </w:rPr>
                        <w:t>.</w:t>
                      </w:r>
                    </w:p>
                    <w:p w14:paraId="529FCCC8" w14:textId="77777777" w:rsidR="00E211EE" w:rsidRDefault="00E211EE"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14:paraId="577FF025" w14:textId="77777777" w:rsidR="00E211EE" w:rsidRDefault="00E211EE"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14:paraId="622C8CF6" w14:textId="77777777" w:rsidR="00E211EE" w:rsidRDefault="00E211EE"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The Executive Summary shall not exceed 1 page in length and should be on a page separate from the Public Abstract.</w:t>
                      </w:r>
                    </w:p>
                    <w:p w14:paraId="6228AB2E" w14:textId="5ED09144" w:rsidR="00E211EE" w:rsidRPr="00AB545C" w:rsidRDefault="00E211EE"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 xml:space="preserve">The Executive Summary may contain graphics, figures, or tables as needed to summarize the </w:t>
                      </w:r>
                      <w:r w:rsidR="001561C5">
                        <w:rPr>
                          <w:rFonts w:ascii="Arial" w:hAnsi="Arial" w:cs="Arial"/>
                          <w:color w:val="FF0000"/>
                          <w:sz w:val="20"/>
                        </w:rPr>
                        <w:t>proposed test site</w:t>
                      </w:r>
                      <w:r w:rsidRPr="00AB545C">
                        <w:rPr>
                          <w:rFonts w:ascii="Arial" w:hAnsi="Arial" w:cs="Arial"/>
                          <w:color w:val="FF0000"/>
                          <w:sz w:val="20"/>
                        </w:rPr>
                        <w:t>.</w:t>
                      </w:r>
                    </w:p>
                    <w:p w14:paraId="4D3C008A" w14:textId="77777777" w:rsidR="00E211EE" w:rsidRPr="00734CF5" w:rsidRDefault="00E211EE" w:rsidP="001F3751">
                      <w:pPr>
                        <w:pStyle w:val="ListParagraph"/>
                        <w:tabs>
                          <w:tab w:val="left" w:pos="360"/>
                        </w:tabs>
                        <w:ind w:left="360" w:hanging="360"/>
                        <w:rPr>
                          <w:rFonts w:ascii="Arial" w:hAnsi="Arial" w:cs="Arial"/>
                          <w:color w:val="FF0000"/>
                          <w:sz w:val="20"/>
                        </w:rPr>
                      </w:pPr>
                    </w:p>
                  </w:txbxContent>
                </v:textbox>
                <w10:anchorlock/>
              </v:shape>
            </w:pict>
          </mc:Fallback>
        </mc:AlternateContent>
      </w:r>
    </w:p>
    <w:p w14:paraId="67DA6239" w14:textId="77777777" w:rsidR="001F3751" w:rsidRDefault="001F3751" w:rsidP="00FA18A2">
      <w:pPr>
        <w:pStyle w:val="NoSpacing"/>
      </w:pPr>
    </w:p>
    <w:p w14:paraId="3FF708E3" w14:textId="77777777" w:rsidR="001F3751" w:rsidRDefault="001F3751" w:rsidP="00FA18A2">
      <w:pPr>
        <w:pStyle w:val="NoSpacing"/>
      </w:pPr>
    </w:p>
    <w:p w14:paraId="031CCC27" w14:textId="77777777" w:rsidR="001F3751" w:rsidRPr="00520EF1" w:rsidRDefault="00AB545C" w:rsidP="00AB545C">
      <w:pPr>
        <w:pStyle w:val="NoSpacing"/>
        <w:tabs>
          <w:tab w:val="left" w:pos="1859"/>
        </w:tabs>
      </w:pPr>
      <w:r>
        <w:tab/>
      </w:r>
    </w:p>
    <w:p w14:paraId="02D0A5ED" w14:textId="77777777" w:rsidR="006250DF" w:rsidRDefault="005A737A">
      <w:pPr>
        <w:spacing w:after="200" w:line="276" w:lineRule="auto"/>
        <w:rPr>
          <w:b/>
        </w:rPr>
        <w:sectPr w:rsidR="006250DF" w:rsidSect="00A71E67">
          <w:headerReference w:type="default" r:id="rId8"/>
          <w:footerReference w:type="default" r:id="rId9"/>
          <w:pgSz w:w="12240" w:h="15840" w:code="1"/>
          <w:pgMar w:top="1440" w:right="1440" w:bottom="1440" w:left="1440" w:header="720" w:footer="576" w:gutter="0"/>
          <w:cols w:space="720"/>
          <w:noEndnote/>
          <w:docGrid w:linePitch="326"/>
        </w:sectPr>
      </w:pPr>
      <w:r>
        <w:rPr>
          <w:noProof/>
        </w:rPr>
        <w:lastRenderedPageBreak/>
        <mc:AlternateContent>
          <mc:Choice Requires="wps">
            <w:drawing>
              <wp:anchor distT="0" distB="0" distL="114300" distR="114300" simplePos="0" relativeHeight="251663360" behindDoc="0" locked="1" layoutInCell="1" allowOverlap="1" wp14:anchorId="71636F32" wp14:editId="0EADC083">
                <wp:simplePos x="0" y="0"/>
                <wp:positionH relativeFrom="column">
                  <wp:posOffset>57150</wp:posOffset>
                </wp:positionH>
                <wp:positionV relativeFrom="margin">
                  <wp:posOffset>6342380</wp:posOffset>
                </wp:positionV>
                <wp:extent cx="5967730" cy="1292225"/>
                <wp:effectExtent l="0" t="0" r="13970" b="222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292225"/>
                        </a:xfrm>
                        <a:prstGeom prst="rect">
                          <a:avLst/>
                        </a:prstGeom>
                        <a:solidFill>
                          <a:srgbClr val="FFFFFF"/>
                        </a:solidFill>
                        <a:ln w="3175">
                          <a:solidFill>
                            <a:schemeClr val="tx1">
                              <a:lumMod val="100000"/>
                              <a:lumOff val="0"/>
                            </a:schemeClr>
                          </a:solidFill>
                          <a:miter lim="800000"/>
                          <a:headEnd/>
                          <a:tailEnd/>
                        </a:ln>
                      </wps:spPr>
                      <wps:txbx>
                        <w:txbxContent>
                          <w:p w14:paraId="640CC485" w14:textId="77777777" w:rsidR="00E211EE" w:rsidRPr="008F42C8" w:rsidRDefault="00E211EE"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14:paraId="58DC060B" w14:textId="77777777" w:rsidR="00E211EE" w:rsidRPr="008F42C8" w:rsidRDefault="00E211EE" w:rsidP="005A737A">
                            <w:pPr>
                              <w:rPr>
                                <w:i/>
                                <w:kern w:val="28"/>
                                <w:sz w:val="22"/>
                                <w:szCs w:val="22"/>
                              </w:rPr>
                            </w:pPr>
                          </w:p>
                          <w:p w14:paraId="0BE0CB23" w14:textId="77777777" w:rsidR="00E211EE" w:rsidRPr="008F42C8" w:rsidRDefault="00E211EE"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49DDA9D9" w14:textId="77777777" w:rsidR="00E211EE" w:rsidRPr="0063101B" w:rsidRDefault="00E211EE" w:rsidP="005A737A">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36F32" id="Text Box 10" o:spid="_x0000_s1027" type="#_x0000_t202" style="position:absolute;margin-left:4.5pt;margin-top:499.4pt;width:469.9pt;height:1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" strokecolor="black [3213]" strokeweight=".25pt">
                <v:textbox>
                  <w:txbxContent>
                    <w:p w14:paraId="640CC485" w14:textId="77777777" w:rsidR="00E211EE" w:rsidRPr="008F42C8" w:rsidRDefault="00E211EE"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14:paraId="58DC060B" w14:textId="77777777" w:rsidR="00E211EE" w:rsidRPr="008F42C8" w:rsidRDefault="00E211EE" w:rsidP="005A737A">
                      <w:pPr>
                        <w:rPr>
                          <w:i/>
                          <w:kern w:val="28"/>
                          <w:sz w:val="22"/>
                          <w:szCs w:val="22"/>
                        </w:rPr>
                      </w:pPr>
                    </w:p>
                    <w:p w14:paraId="0BE0CB23" w14:textId="77777777" w:rsidR="00E211EE" w:rsidRPr="008F42C8" w:rsidRDefault="00E211EE"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49DDA9D9" w14:textId="77777777" w:rsidR="00E211EE" w:rsidRPr="0063101B" w:rsidRDefault="00E211EE" w:rsidP="005A737A">
                      <w:pPr>
                        <w:rPr>
                          <w:i/>
                          <w:sz w:val="20"/>
                        </w:rPr>
                      </w:pPr>
                    </w:p>
                  </w:txbxContent>
                </v:textbox>
                <w10:wrap type="topAndBottom" anchory="margin"/>
                <w10:anchorlock/>
              </v:shape>
            </w:pict>
          </mc:Fallback>
        </mc:AlternateContent>
      </w:r>
    </w:p>
    <w:p w14:paraId="197A1998" w14:textId="77777777" w:rsidR="00B5340A" w:rsidRDefault="00B5340A" w:rsidP="006C56BB">
      <w:pPr>
        <w:pStyle w:val="NoSpacing"/>
        <w:rPr>
          <w:b/>
        </w:rPr>
      </w:pPr>
      <w:r>
        <w:rPr>
          <w:noProof/>
        </w:rPr>
        <w:lastRenderedPageBreak/>
        <mc:AlternateContent>
          <mc:Choice Requires="wps">
            <w:drawing>
              <wp:inline distT="0" distB="0" distL="0" distR="0" wp14:anchorId="3ABF1212" wp14:editId="4F250405">
                <wp:extent cx="5943600" cy="409651"/>
                <wp:effectExtent l="0" t="0" r="1905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651"/>
                        </a:xfrm>
                        <a:prstGeom prst="rect">
                          <a:avLst/>
                        </a:prstGeom>
                        <a:solidFill>
                          <a:srgbClr val="FFFFFF"/>
                        </a:solidFill>
                        <a:ln w="9525">
                          <a:solidFill>
                            <a:srgbClr val="FF0000"/>
                          </a:solidFill>
                          <a:miter lim="800000"/>
                          <a:headEnd/>
                          <a:tailEnd/>
                        </a:ln>
                      </wps:spPr>
                      <wps:txbx>
                        <w:txbxContent>
                          <w:p w14:paraId="7250500F" w14:textId="7A1B9D8B" w:rsidR="00E211EE" w:rsidRPr="00D47176" w:rsidRDefault="00E211EE" w:rsidP="00B5340A">
                            <w:pPr>
                              <w:rPr>
                                <w:rFonts w:ascii="Arial" w:hAnsi="Arial" w:cs="Arial"/>
                                <w:b/>
                                <w:color w:val="FF0000"/>
                                <w:sz w:val="20"/>
                              </w:rPr>
                            </w:pPr>
                            <w:r>
                              <w:rPr>
                                <w:rFonts w:ascii="Arial" w:hAnsi="Arial" w:cs="Arial"/>
                                <w:b/>
                                <w:color w:val="FF0000"/>
                                <w:sz w:val="20"/>
                              </w:rPr>
                              <w:t>INSTRUCTIONS FOR SECTIONS 1-</w:t>
                            </w:r>
                            <w:r w:rsidR="00DD24C0">
                              <w:rPr>
                                <w:rFonts w:ascii="Arial" w:hAnsi="Arial" w:cs="Arial"/>
                                <w:b/>
                                <w:color w:val="FF0000"/>
                                <w:sz w:val="20"/>
                              </w:rPr>
                              <w:t>4</w:t>
                            </w:r>
                            <w:r>
                              <w:rPr>
                                <w:rFonts w:ascii="Arial" w:hAnsi="Arial" w:cs="Arial"/>
                                <w:b/>
                                <w:color w:val="FF0000"/>
                                <w:sz w:val="20"/>
                              </w:rPr>
                              <w:t>:</w:t>
                            </w:r>
                          </w:p>
                          <w:p w14:paraId="0E1C45B0" w14:textId="567F1765" w:rsidR="00E211EE" w:rsidRPr="00C45BCB" w:rsidRDefault="00E211EE" w:rsidP="00760407">
                            <w:pPr>
                              <w:pStyle w:val="ListParagraph"/>
                              <w:ind w:left="360"/>
                              <w:rPr>
                                <w:rFonts w:ascii="Arial" w:hAnsi="Arial" w:cs="Arial"/>
                                <w:b/>
                                <w:color w:val="FF0000"/>
                                <w:sz w:val="20"/>
                              </w:rPr>
                            </w:pPr>
                            <w:r w:rsidRPr="00C45BCB">
                              <w:rPr>
                                <w:rFonts w:ascii="Arial" w:hAnsi="Arial" w:cs="Arial"/>
                                <w:b/>
                                <w:color w:val="FF0000"/>
                                <w:sz w:val="20"/>
                              </w:rPr>
                              <w:t>The cumulative length of Sections 1-</w:t>
                            </w:r>
                            <w:r w:rsidR="00DD24C0">
                              <w:rPr>
                                <w:rFonts w:ascii="Arial" w:hAnsi="Arial" w:cs="Arial"/>
                                <w:b/>
                                <w:color w:val="FF0000"/>
                                <w:sz w:val="20"/>
                              </w:rPr>
                              <w:t xml:space="preserve">4 </w:t>
                            </w:r>
                            <w:r w:rsidRPr="00C45BCB">
                              <w:rPr>
                                <w:rFonts w:ascii="Arial" w:hAnsi="Arial" w:cs="Arial"/>
                                <w:b/>
                                <w:color w:val="FF0000"/>
                                <w:sz w:val="20"/>
                              </w:rPr>
                              <w:t xml:space="preserve">shall not exceed </w:t>
                            </w:r>
                            <w:r w:rsidR="00DD24C0">
                              <w:rPr>
                                <w:rFonts w:ascii="Arial" w:hAnsi="Arial" w:cs="Arial"/>
                                <w:b/>
                                <w:color w:val="FF0000"/>
                                <w:sz w:val="20"/>
                              </w:rPr>
                              <w:t>10</w:t>
                            </w:r>
                            <w:r w:rsidRPr="00C45BCB">
                              <w:rPr>
                                <w:rFonts w:ascii="Arial" w:hAnsi="Arial" w:cs="Arial"/>
                                <w:b/>
                                <w:color w:val="FF0000"/>
                                <w:sz w:val="20"/>
                              </w:rPr>
                              <w:t xml:space="preserve"> pages.</w:t>
                            </w:r>
                          </w:p>
                          <w:p w14:paraId="6DAA3CB0" w14:textId="77777777" w:rsidR="00E211EE" w:rsidRPr="00956571" w:rsidRDefault="00E211EE" w:rsidP="00C45BCB">
                            <w:pPr>
                              <w:pStyle w:val="ListParagraph"/>
                              <w:ind w:left="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 w14:anchorId="3ABF1212" id="_x0000_s1028" type="#_x0000_t202" style="width:468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" strokecolor="red">
                <v:textbox>
                  <w:txbxContent>
                    <w:p w14:paraId="7250500F" w14:textId="7A1B9D8B" w:rsidR="00E211EE" w:rsidRPr="00D47176" w:rsidRDefault="00E211EE" w:rsidP="00B5340A">
                      <w:pPr>
                        <w:rPr>
                          <w:rFonts w:ascii="Arial" w:hAnsi="Arial" w:cs="Arial"/>
                          <w:b/>
                          <w:color w:val="FF0000"/>
                          <w:sz w:val="20"/>
                        </w:rPr>
                      </w:pPr>
                      <w:r>
                        <w:rPr>
                          <w:rFonts w:ascii="Arial" w:hAnsi="Arial" w:cs="Arial"/>
                          <w:b/>
                          <w:color w:val="FF0000"/>
                          <w:sz w:val="20"/>
                        </w:rPr>
                        <w:t>INSTRUCTIONS FOR SECTIONS 1-</w:t>
                      </w:r>
                      <w:r w:rsidR="00DD24C0">
                        <w:rPr>
                          <w:rFonts w:ascii="Arial" w:hAnsi="Arial" w:cs="Arial"/>
                          <w:b/>
                          <w:color w:val="FF0000"/>
                          <w:sz w:val="20"/>
                        </w:rPr>
                        <w:t>4</w:t>
                      </w:r>
                      <w:r>
                        <w:rPr>
                          <w:rFonts w:ascii="Arial" w:hAnsi="Arial" w:cs="Arial"/>
                          <w:b/>
                          <w:color w:val="FF0000"/>
                          <w:sz w:val="20"/>
                        </w:rPr>
                        <w:t>:</w:t>
                      </w:r>
                    </w:p>
                    <w:p w14:paraId="0E1C45B0" w14:textId="567F1765" w:rsidR="00E211EE" w:rsidRPr="00C45BCB" w:rsidRDefault="00E211EE" w:rsidP="00760407">
                      <w:pPr>
                        <w:pStyle w:val="ListParagraph"/>
                        <w:ind w:left="360"/>
                        <w:rPr>
                          <w:rFonts w:ascii="Arial" w:hAnsi="Arial" w:cs="Arial"/>
                          <w:b/>
                          <w:color w:val="FF0000"/>
                          <w:sz w:val="20"/>
                        </w:rPr>
                      </w:pPr>
                      <w:r w:rsidRPr="00C45BCB">
                        <w:rPr>
                          <w:rFonts w:ascii="Arial" w:hAnsi="Arial" w:cs="Arial"/>
                          <w:b/>
                          <w:color w:val="FF0000"/>
                          <w:sz w:val="20"/>
                        </w:rPr>
                        <w:t>The cumulative length of Sections 1-</w:t>
                      </w:r>
                      <w:r w:rsidR="00DD24C0">
                        <w:rPr>
                          <w:rFonts w:ascii="Arial" w:hAnsi="Arial" w:cs="Arial"/>
                          <w:b/>
                          <w:color w:val="FF0000"/>
                          <w:sz w:val="20"/>
                        </w:rPr>
                        <w:t xml:space="preserve">4 </w:t>
                      </w:r>
                      <w:r w:rsidRPr="00C45BCB">
                        <w:rPr>
                          <w:rFonts w:ascii="Arial" w:hAnsi="Arial" w:cs="Arial"/>
                          <w:b/>
                          <w:color w:val="FF0000"/>
                          <w:sz w:val="20"/>
                        </w:rPr>
                        <w:t xml:space="preserve">shall not exceed </w:t>
                      </w:r>
                      <w:r w:rsidR="00DD24C0">
                        <w:rPr>
                          <w:rFonts w:ascii="Arial" w:hAnsi="Arial" w:cs="Arial"/>
                          <w:b/>
                          <w:color w:val="FF0000"/>
                          <w:sz w:val="20"/>
                        </w:rPr>
                        <w:t>10</w:t>
                      </w:r>
                      <w:r w:rsidRPr="00C45BCB">
                        <w:rPr>
                          <w:rFonts w:ascii="Arial" w:hAnsi="Arial" w:cs="Arial"/>
                          <w:b/>
                          <w:color w:val="FF0000"/>
                          <w:sz w:val="20"/>
                        </w:rPr>
                        <w:t xml:space="preserve"> pages.</w:t>
                      </w:r>
                    </w:p>
                    <w:p w14:paraId="6DAA3CB0" w14:textId="77777777" w:rsidR="00E211EE" w:rsidRPr="00956571" w:rsidRDefault="00E211EE" w:rsidP="00C45BCB">
                      <w:pPr>
                        <w:pStyle w:val="ListParagraph"/>
                        <w:ind w:left="360"/>
                        <w:rPr>
                          <w:rFonts w:ascii="Arial" w:hAnsi="Arial" w:cs="Arial"/>
                          <w:color w:val="FF0000"/>
                          <w:sz w:val="20"/>
                        </w:rPr>
                      </w:pPr>
                    </w:p>
                  </w:txbxContent>
                </v:textbox>
                <w10:anchorlock/>
              </v:shape>
            </w:pict>
          </mc:Fallback>
        </mc:AlternateContent>
      </w:r>
    </w:p>
    <w:p w14:paraId="7C3491EF" w14:textId="77777777" w:rsidR="00B5340A" w:rsidRDefault="00423015" w:rsidP="00A7189F">
      <w:pPr>
        <w:pStyle w:val="NoSpacing"/>
        <w:tabs>
          <w:tab w:val="left" w:pos="7305"/>
        </w:tabs>
        <w:rPr>
          <w:b/>
        </w:rPr>
      </w:pPr>
      <w:r>
        <w:rPr>
          <w:b/>
        </w:rPr>
        <w:tab/>
      </w:r>
    </w:p>
    <w:p w14:paraId="07CF7F79" w14:textId="35C402F7" w:rsidR="00077363" w:rsidRPr="006C56BB" w:rsidRDefault="00B22506" w:rsidP="006C56BB">
      <w:pPr>
        <w:pStyle w:val="NoSpacing"/>
        <w:rPr>
          <w:b/>
        </w:rPr>
      </w:pPr>
      <w:r>
        <w:rPr>
          <w:b/>
        </w:rPr>
        <w:t xml:space="preserve">1. </w:t>
      </w:r>
      <w:r w:rsidR="00E34486">
        <w:rPr>
          <w:b/>
        </w:rPr>
        <w:t>TEAM CAPABILITIES</w:t>
      </w:r>
    </w:p>
    <w:p w14:paraId="3E59F9C8" w14:textId="77777777" w:rsidR="00267E35" w:rsidRDefault="00267E35" w:rsidP="006C56BB">
      <w:pPr>
        <w:pStyle w:val="NoSpacing"/>
      </w:pPr>
    </w:p>
    <w:p w14:paraId="3608C510" w14:textId="2726CA64" w:rsidR="009951FD" w:rsidRPr="009951FD" w:rsidRDefault="009951FD" w:rsidP="009951FD">
      <w:pPr>
        <w:pStyle w:val="NoSpacing"/>
      </w:pPr>
      <w:r w:rsidRPr="009951FD">
        <w:t xml:space="preserve">Describe your team’s capabilities, experience, and assets (i.e., equipment and property) relevant to support operation of a multi-user field test site – including, if necessary, design, construction and commissioning of a new test site, or alteration of and existing test site - of the MONITOR field test site. </w:t>
      </w:r>
    </w:p>
    <w:p w14:paraId="1CD049AC" w14:textId="4AF18E1F" w:rsidR="00612985" w:rsidRPr="00880877" w:rsidRDefault="00612985" w:rsidP="006C56BB">
      <w:pPr>
        <w:pStyle w:val="NoSpacing"/>
      </w:pPr>
    </w:p>
    <w:p w14:paraId="0AE0716C" w14:textId="2FE61088" w:rsidR="00612985" w:rsidRPr="00C45BCB" w:rsidRDefault="00612985" w:rsidP="006C56BB">
      <w:pPr>
        <w:pStyle w:val="NoSpacing"/>
      </w:pPr>
      <w:r w:rsidRPr="00C45BCB">
        <w:rPr>
          <w:b/>
          <w:bCs/>
        </w:rPr>
        <w:t>1.1</w:t>
      </w:r>
      <w:r w:rsidR="00AF6DBC" w:rsidRPr="00C45BCB">
        <w:rPr>
          <w:b/>
          <w:bCs/>
        </w:rPr>
        <w:t xml:space="preserve"> </w:t>
      </w:r>
      <w:r w:rsidR="00E34486">
        <w:rPr>
          <w:b/>
          <w:bCs/>
        </w:rPr>
        <w:t>Team Capabilities an</w:t>
      </w:r>
      <w:r w:rsidR="00DD24C0">
        <w:rPr>
          <w:b/>
          <w:bCs/>
        </w:rPr>
        <w:t>d</w:t>
      </w:r>
      <w:r w:rsidR="00E34486">
        <w:rPr>
          <w:b/>
          <w:bCs/>
        </w:rPr>
        <w:t xml:space="preserve"> Experience</w:t>
      </w:r>
      <w:r w:rsidR="00AF6DBC" w:rsidRPr="00C45BCB">
        <w:t xml:space="preserve"> </w:t>
      </w:r>
    </w:p>
    <w:p w14:paraId="5F6BEF1C" w14:textId="05438DC2" w:rsidR="00DC699C" w:rsidRPr="00C45BCB" w:rsidRDefault="00E34486" w:rsidP="00F30F6D">
      <w:pPr>
        <w:pStyle w:val="NoSpacing"/>
        <w:numPr>
          <w:ilvl w:val="0"/>
          <w:numId w:val="23"/>
        </w:numPr>
      </w:pPr>
      <w:r>
        <w:t xml:space="preserve">Describe the team members, their anticipated roles in the project, and their relevant experience. </w:t>
      </w:r>
    </w:p>
    <w:p w14:paraId="4AC0EBD3" w14:textId="77777777" w:rsidR="00DC699C" w:rsidRDefault="00103DBA">
      <w:pPr>
        <w:pStyle w:val="NoSpacing"/>
        <w:numPr>
          <w:ilvl w:val="0"/>
          <w:numId w:val="23"/>
        </w:numPr>
      </w:pPr>
      <w:r w:rsidRPr="00C45BCB">
        <w:t xml:space="preserve">Explain the </w:t>
      </w:r>
      <w:r w:rsidR="00E83B00" w:rsidRPr="00C45BCB">
        <w:t xml:space="preserve">objective(s) and performance characteristics </w:t>
      </w:r>
      <w:r w:rsidR="00612985" w:rsidRPr="00C45BCB">
        <w:t>of the proposed effort.</w:t>
      </w:r>
    </w:p>
    <w:p w14:paraId="6623D1A5" w14:textId="77777777" w:rsidR="00612985" w:rsidRPr="00880877" w:rsidRDefault="00F30F6D" w:rsidP="00612985">
      <w:pPr>
        <w:rPr>
          <w:szCs w:val="22"/>
        </w:rPr>
      </w:pPr>
      <w:r w:rsidRPr="00C45BCB" w:rsidDel="00F30F6D">
        <w:t xml:space="preserve"> </w:t>
      </w:r>
    </w:p>
    <w:p w14:paraId="072E9889" w14:textId="6287B3BF" w:rsidR="00612985" w:rsidRPr="00880877" w:rsidRDefault="00032868" w:rsidP="006C56BB">
      <w:pPr>
        <w:pStyle w:val="NoSpacing"/>
      </w:pPr>
      <w:r w:rsidRPr="00880877">
        <w:rPr>
          <w:b/>
          <w:bCs/>
        </w:rPr>
        <w:t>1.2</w:t>
      </w:r>
      <w:r w:rsidR="00AF6DBC" w:rsidRPr="00880877">
        <w:rPr>
          <w:b/>
          <w:bCs/>
        </w:rPr>
        <w:t xml:space="preserve"> </w:t>
      </w:r>
      <w:r w:rsidR="00E34486">
        <w:rPr>
          <w:b/>
          <w:bCs/>
        </w:rPr>
        <w:t>Assets</w:t>
      </w:r>
      <w:r w:rsidR="00AF6DBC" w:rsidRPr="00880877">
        <w:t xml:space="preserve"> </w:t>
      </w:r>
    </w:p>
    <w:p w14:paraId="254699F4" w14:textId="4A1FC57E" w:rsidR="00046FE9" w:rsidRDefault="00E34486">
      <w:pPr>
        <w:pStyle w:val="NoSpacing"/>
        <w:numPr>
          <w:ilvl w:val="0"/>
          <w:numId w:val="24"/>
        </w:numPr>
      </w:pPr>
      <w:r>
        <w:t xml:space="preserve">Describe equipment and property that the team has access to – either through direct ownership, or potential partnerships and relationships. </w:t>
      </w:r>
    </w:p>
    <w:p w14:paraId="5A0E2909" w14:textId="220D71CC" w:rsidR="00A204F2" w:rsidRDefault="001E52E4" w:rsidP="00A7189F">
      <w:pPr>
        <w:pStyle w:val="NoSpacing"/>
      </w:pPr>
      <w:r>
        <w:t xml:space="preserve"> </w:t>
      </w:r>
    </w:p>
    <w:p w14:paraId="6C492BD0" w14:textId="77777777" w:rsidR="001E52E4" w:rsidRDefault="001E52E4" w:rsidP="00084D02">
      <w:pPr>
        <w:pStyle w:val="NoSpacing"/>
        <w:ind w:left="360"/>
      </w:pPr>
    </w:p>
    <w:p w14:paraId="4E22B9D5" w14:textId="77777777" w:rsidR="00945A99" w:rsidRDefault="00F21111" w:rsidP="00956571">
      <w:pPr>
        <w:pStyle w:val="NoSpacing"/>
      </w:pPr>
      <w:r>
        <w:rPr>
          <w:noProof/>
        </w:rPr>
        <mc:AlternateContent>
          <mc:Choice Requires="wps">
            <w:drawing>
              <wp:inline distT="0" distB="0" distL="0" distR="0" wp14:anchorId="5A181898" wp14:editId="697464D2">
                <wp:extent cx="5943600" cy="1403985"/>
                <wp:effectExtent l="0" t="0" r="1905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FF0000"/>
                          </a:solidFill>
                          <a:miter lim="800000"/>
                          <a:headEnd/>
                          <a:tailEnd/>
                        </a:ln>
                      </wps:spPr>
                      <wps:txbx>
                        <w:txbxContent>
                          <w:p w14:paraId="5B816AD3" w14:textId="64B150EF" w:rsidR="00E211EE" w:rsidRPr="00D47176" w:rsidRDefault="00E211EE" w:rsidP="00956571">
                            <w:pPr>
                              <w:rPr>
                                <w:rFonts w:ascii="Arial" w:hAnsi="Arial" w:cs="Arial"/>
                                <w:b/>
                                <w:color w:val="FF0000"/>
                                <w:sz w:val="20"/>
                              </w:rPr>
                            </w:pPr>
                            <w:r>
                              <w:rPr>
                                <w:rFonts w:ascii="Arial" w:hAnsi="Arial" w:cs="Arial"/>
                                <w:b/>
                                <w:color w:val="FF0000"/>
                                <w:sz w:val="20"/>
                              </w:rPr>
                              <w:t>INSTRUCTIONS for the Team Capabilities section:</w:t>
                            </w:r>
                          </w:p>
                          <w:p w14:paraId="0EEC031D" w14:textId="60F54846" w:rsidR="00E211EE" w:rsidRPr="00956571" w:rsidRDefault="00E211EE"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Team Capabilities</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0F401693" w14:textId="2A7F72D5" w:rsidR="00E211EE" w:rsidRPr="00956571" w:rsidRDefault="00E211EE"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Team Capabilities section</w:t>
                            </w:r>
                            <w:r w:rsidRPr="00956571">
                              <w:rPr>
                                <w:rFonts w:ascii="Arial" w:hAnsi="Arial" w:cs="Arial"/>
                                <w:color w:val="FF0000"/>
                                <w:sz w:val="20"/>
                              </w:rPr>
                              <w:t xml:space="preserve"> </w:t>
                            </w:r>
                            <w:r w:rsidRPr="00C45BCB">
                              <w:rPr>
                                <w:rFonts w:ascii="Arial" w:hAnsi="Arial" w:cs="Arial"/>
                                <w:color w:val="FF0000"/>
                                <w:sz w:val="20"/>
                              </w:rPr>
                              <w:t xml:space="preserve">is </w:t>
                            </w:r>
                            <w:r w:rsidR="009951FD">
                              <w:rPr>
                                <w:rFonts w:ascii="Arial" w:hAnsi="Arial" w:cs="Arial"/>
                                <w:color w:val="FF0000"/>
                                <w:sz w:val="20"/>
                              </w:rPr>
                              <w:t>5</w:t>
                            </w:r>
                            <w:r w:rsidRPr="00C45BCB">
                              <w:rPr>
                                <w:rFonts w:ascii="Arial" w:hAnsi="Arial" w:cs="Arial"/>
                                <w:color w:val="FF0000"/>
                                <w:sz w:val="20"/>
                              </w:rPr>
                              <w:t xml:space="preserve"> pages</w:t>
                            </w:r>
                            <w:r>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5A181898" id="_x0000_s1029" type="#_x0000_t202" style="width:46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" strokecolor="red">
                <v:textbox style="mso-fit-shape-to-text:t">
                  <w:txbxContent>
                    <w:p w14:paraId="5B816AD3" w14:textId="64B150EF" w:rsidR="00E211EE" w:rsidRPr="00D47176" w:rsidRDefault="00E211EE" w:rsidP="00956571">
                      <w:pPr>
                        <w:rPr>
                          <w:rFonts w:ascii="Arial" w:hAnsi="Arial" w:cs="Arial"/>
                          <w:b/>
                          <w:color w:val="FF0000"/>
                          <w:sz w:val="20"/>
                        </w:rPr>
                      </w:pPr>
                      <w:r>
                        <w:rPr>
                          <w:rFonts w:ascii="Arial" w:hAnsi="Arial" w:cs="Arial"/>
                          <w:b/>
                          <w:color w:val="FF0000"/>
                          <w:sz w:val="20"/>
                        </w:rPr>
                        <w:t>INSTRUCTIONS for the Team Capabilities section:</w:t>
                      </w:r>
                    </w:p>
                    <w:p w14:paraId="0EEC031D" w14:textId="60F54846" w:rsidR="00E211EE" w:rsidRPr="00956571" w:rsidRDefault="00E211EE"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Team Capabilities</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0F401693" w14:textId="2A7F72D5" w:rsidR="00E211EE" w:rsidRPr="00956571" w:rsidRDefault="00E211EE"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Team Capabilities section</w:t>
                      </w:r>
                      <w:r w:rsidRPr="00956571">
                        <w:rPr>
                          <w:rFonts w:ascii="Arial" w:hAnsi="Arial" w:cs="Arial"/>
                          <w:color w:val="FF0000"/>
                          <w:sz w:val="20"/>
                        </w:rPr>
                        <w:t xml:space="preserve"> </w:t>
                      </w:r>
                      <w:r w:rsidRPr="00C45BCB">
                        <w:rPr>
                          <w:rFonts w:ascii="Arial" w:hAnsi="Arial" w:cs="Arial"/>
                          <w:color w:val="FF0000"/>
                          <w:sz w:val="20"/>
                        </w:rPr>
                        <w:t xml:space="preserve">is </w:t>
                      </w:r>
                      <w:r w:rsidR="009951FD">
                        <w:rPr>
                          <w:rFonts w:ascii="Arial" w:hAnsi="Arial" w:cs="Arial"/>
                          <w:color w:val="FF0000"/>
                          <w:sz w:val="20"/>
                        </w:rPr>
                        <w:t>5</w:t>
                      </w:r>
                      <w:r w:rsidRPr="00C45BCB">
                        <w:rPr>
                          <w:rFonts w:ascii="Arial" w:hAnsi="Arial" w:cs="Arial"/>
                          <w:color w:val="FF0000"/>
                          <w:sz w:val="20"/>
                        </w:rPr>
                        <w:t xml:space="preserve"> pages</w:t>
                      </w:r>
                      <w:r>
                        <w:rPr>
                          <w:rFonts w:ascii="Arial" w:hAnsi="Arial" w:cs="Arial"/>
                          <w:color w:val="FF0000"/>
                          <w:sz w:val="20"/>
                        </w:rPr>
                        <w:t>.</w:t>
                      </w:r>
                    </w:p>
                  </w:txbxContent>
                </v:textbox>
                <w10:anchorlock/>
              </v:shape>
            </w:pict>
          </mc:Fallback>
        </mc:AlternateContent>
      </w:r>
    </w:p>
    <w:p w14:paraId="253FF02E" w14:textId="77777777" w:rsidR="00956571" w:rsidRDefault="00956571" w:rsidP="00077363">
      <w:pPr>
        <w:tabs>
          <w:tab w:val="left" w:pos="-720"/>
          <w:tab w:val="left" w:pos="0"/>
        </w:tabs>
        <w:suppressAutoHyphens/>
        <w:rPr>
          <w:b/>
          <w:bCs/>
          <w:color w:val="000000"/>
          <w:szCs w:val="22"/>
        </w:rPr>
        <w:sectPr w:rsidR="00956571" w:rsidSect="00AE38B0">
          <w:pgSz w:w="12240" w:h="15840" w:code="1"/>
          <w:pgMar w:top="1440" w:right="1440" w:bottom="1440" w:left="1440" w:header="432" w:footer="432" w:gutter="0"/>
          <w:cols w:space="720"/>
          <w:noEndnote/>
          <w:docGrid w:linePitch="326"/>
        </w:sectPr>
      </w:pPr>
    </w:p>
    <w:p w14:paraId="20EDD959" w14:textId="78D356B4" w:rsidR="00077363" w:rsidRPr="008B1F0A" w:rsidRDefault="00B61CC5" w:rsidP="008B1F0A">
      <w:pPr>
        <w:pStyle w:val="NoSpacing"/>
        <w:rPr>
          <w:b/>
        </w:rPr>
      </w:pPr>
      <w:r w:rsidRPr="008B1F0A">
        <w:rPr>
          <w:b/>
        </w:rPr>
        <w:lastRenderedPageBreak/>
        <w:t xml:space="preserve">2. </w:t>
      </w:r>
      <w:r w:rsidR="00E34486">
        <w:rPr>
          <w:b/>
        </w:rPr>
        <w:t>TECHNICAL APPROACH</w:t>
      </w:r>
    </w:p>
    <w:p w14:paraId="5FB7ED7E" w14:textId="77777777" w:rsidR="00267E35" w:rsidRDefault="00267E35" w:rsidP="008B1F0A">
      <w:pPr>
        <w:pStyle w:val="NoSpacing"/>
      </w:pPr>
    </w:p>
    <w:p w14:paraId="202AE78A" w14:textId="77777777" w:rsidR="009951FD" w:rsidRPr="009951FD" w:rsidRDefault="009951FD" w:rsidP="009951FD">
      <w:pPr>
        <w:pStyle w:val="NoSpacing"/>
      </w:pPr>
      <w:r w:rsidRPr="009951FD">
        <w:t xml:space="preserve">Describe your overarching technical approach to support operation of a multi-user field test site – including, if necessary, design, construction and commissioning of a new test site, or alteration of and existing test site that can test MONITOR-funded technologies under real-world conditions. This should include the ability to test against the program goals. </w:t>
      </w:r>
    </w:p>
    <w:p w14:paraId="720B62F8" w14:textId="77777777" w:rsidR="00612985" w:rsidRPr="00880877" w:rsidRDefault="00612985" w:rsidP="008B1F0A">
      <w:pPr>
        <w:pStyle w:val="NoSpacing"/>
      </w:pPr>
    </w:p>
    <w:p w14:paraId="39E0B563" w14:textId="77777777" w:rsidR="00612985" w:rsidRPr="00880877" w:rsidRDefault="008B1F0A" w:rsidP="008B1F0A">
      <w:pPr>
        <w:pStyle w:val="NoSpacing"/>
      </w:pPr>
      <w:r w:rsidRPr="008B1F0A">
        <w:rPr>
          <w:b/>
        </w:rPr>
        <w:t xml:space="preserve">2.1 </w:t>
      </w:r>
      <w:r w:rsidR="00612985" w:rsidRPr="008B1F0A">
        <w:rPr>
          <w:b/>
        </w:rPr>
        <w:t>Approach.</w:t>
      </w:r>
      <w:r w:rsidR="00AF6DBC" w:rsidRPr="00880877">
        <w:t xml:space="preserve"> </w:t>
      </w:r>
    </w:p>
    <w:p w14:paraId="528B615B" w14:textId="77777777" w:rsidR="009951FD" w:rsidRPr="009951FD" w:rsidRDefault="009951FD" w:rsidP="009951FD">
      <w:pPr>
        <w:pStyle w:val="NoSpacing"/>
        <w:numPr>
          <w:ilvl w:val="0"/>
          <w:numId w:val="26"/>
        </w:numPr>
      </w:pPr>
      <w:r w:rsidRPr="009951FD">
        <w:t xml:space="preserve">Describe the overall technical approach, and discuss key design criteria given the range of technologies in the MONITOR portfolio—i.e. point sensors, open path sensors, long path sensors, UAVs, etc. </w:t>
      </w:r>
    </w:p>
    <w:p w14:paraId="4822D193" w14:textId="77777777" w:rsidR="009951FD" w:rsidRPr="009951FD" w:rsidRDefault="009951FD" w:rsidP="009951FD">
      <w:pPr>
        <w:pStyle w:val="NoSpacing"/>
        <w:numPr>
          <w:ilvl w:val="0"/>
          <w:numId w:val="26"/>
        </w:numPr>
      </w:pPr>
      <w:r w:rsidRPr="009951FD">
        <w:t>Describe key aspects and any risks for constructing the test site.</w:t>
      </w:r>
    </w:p>
    <w:p w14:paraId="7ACED55B" w14:textId="77777777" w:rsidR="009951FD" w:rsidRPr="009951FD" w:rsidRDefault="009951FD" w:rsidP="009951FD">
      <w:pPr>
        <w:pStyle w:val="NoSpacing"/>
        <w:numPr>
          <w:ilvl w:val="0"/>
          <w:numId w:val="26"/>
        </w:numPr>
      </w:pPr>
      <w:r w:rsidRPr="009951FD">
        <w:t>Describe your approach to site commissioning including functional/shake down testing, calibration, and personnel training.</w:t>
      </w:r>
    </w:p>
    <w:p w14:paraId="6BDC05E8" w14:textId="77777777" w:rsidR="009951FD" w:rsidRPr="009951FD" w:rsidRDefault="009951FD" w:rsidP="009951FD">
      <w:pPr>
        <w:pStyle w:val="NoSpacing"/>
        <w:numPr>
          <w:ilvl w:val="0"/>
          <w:numId w:val="26"/>
        </w:numPr>
      </w:pPr>
      <w:r w:rsidRPr="009951FD">
        <w:t xml:space="preserve">Describe your approach to operating the test site. </w:t>
      </w:r>
    </w:p>
    <w:p w14:paraId="72DB8D3D" w14:textId="77777777" w:rsidR="009951FD" w:rsidRPr="009951FD" w:rsidRDefault="009951FD" w:rsidP="009951FD">
      <w:pPr>
        <w:pStyle w:val="NoSpacing"/>
        <w:numPr>
          <w:ilvl w:val="0"/>
          <w:numId w:val="26"/>
        </w:numPr>
      </w:pPr>
      <w:r w:rsidRPr="009951FD">
        <w:t xml:space="preserve">Identify critical expanded test criteria (beyond the scope of the MONITOR program goals) and describe your approach to evaluating these criteria. </w:t>
      </w:r>
    </w:p>
    <w:p w14:paraId="6BC65604" w14:textId="142B6374" w:rsidR="009951FD" w:rsidRPr="00D66C33" w:rsidRDefault="009951FD" w:rsidP="009951FD">
      <w:pPr>
        <w:pStyle w:val="NoSpacing"/>
        <w:numPr>
          <w:ilvl w:val="0"/>
          <w:numId w:val="26"/>
        </w:numPr>
        <w:rPr>
          <w:szCs w:val="24"/>
        </w:rPr>
      </w:pPr>
      <w:r w:rsidRPr="009951FD">
        <w:t>Provide a description of how site data acquisition, storage, and analysis will be managed, and how data on team results will be managed.</w:t>
      </w:r>
      <w:r w:rsidR="00BF4950">
        <w:t xml:space="preserve"> </w:t>
      </w:r>
      <w:r w:rsidR="00BF4950" w:rsidRPr="00D66C33">
        <w:rPr>
          <w:szCs w:val="24"/>
        </w:rPr>
        <w:t>The description should include protocols and procedures for maintaining data confidentiality. FFRDCs/DOE Labs and GOGOs of any federal agency must provide assurance they can provide confidentiality to the test data to be generated.</w:t>
      </w:r>
    </w:p>
    <w:p w14:paraId="52A3996F" w14:textId="77777777" w:rsidR="00612985" w:rsidRPr="00956571" w:rsidRDefault="00612985" w:rsidP="00A7189F">
      <w:pPr>
        <w:pStyle w:val="NoSpacing"/>
        <w:ind w:left="720"/>
      </w:pPr>
    </w:p>
    <w:p w14:paraId="69421CED" w14:textId="77777777" w:rsidR="006C56BB" w:rsidRPr="00956571" w:rsidRDefault="00F21111" w:rsidP="00956571">
      <w:pPr>
        <w:pStyle w:val="NoSpacing"/>
      </w:pPr>
      <w:r>
        <w:rPr>
          <w:noProof/>
        </w:rPr>
        <mc:AlternateContent>
          <mc:Choice Requires="wps">
            <w:drawing>
              <wp:inline distT="0" distB="0" distL="0" distR="0" wp14:anchorId="314CB1D1" wp14:editId="664E7D7C">
                <wp:extent cx="5943600" cy="68453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559D9761" w14:textId="5FED09F1" w:rsidR="00E211EE" w:rsidRPr="00D47176" w:rsidRDefault="00E211EE" w:rsidP="00956571">
                            <w:pPr>
                              <w:rPr>
                                <w:rFonts w:ascii="Arial" w:hAnsi="Arial" w:cs="Arial"/>
                                <w:b/>
                                <w:color w:val="FF0000"/>
                                <w:sz w:val="20"/>
                              </w:rPr>
                            </w:pPr>
                            <w:r>
                              <w:rPr>
                                <w:rFonts w:ascii="Arial" w:hAnsi="Arial" w:cs="Arial"/>
                                <w:b/>
                                <w:color w:val="FF0000"/>
                                <w:sz w:val="20"/>
                              </w:rPr>
                              <w:t>INSTRUCTIONS for the Technical Approach Section:</w:t>
                            </w:r>
                          </w:p>
                          <w:p w14:paraId="19C54101" w14:textId="4C8F291D" w:rsidR="00E211EE" w:rsidRPr="00956571" w:rsidRDefault="00E211EE"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Technical Approach Section</w:t>
                            </w:r>
                            <w:r w:rsidRPr="00956571">
                              <w:rPr>
                                <w:rFonts w:ascii="Arial" w:hAnsi="Arial" w:cs="Arial"/>
                                <w:color w:val="FF0000"/>
                                <w:sz w:val="20"/>
                              </w:rPr>
                              <w:t xml:space="preserve"> may include figures, tables, and graphics.</w:t>
                            </w:r>
                          </w:p>
                          <w:p w14:paraId="3F5B71E5" w14:textId="3F7B68CE" w:rsidR="00E211EE" w:rsidRPr="00956571" w:rsidRDefault="00E211EE"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Technical Approach</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 xml:space="preserve">is </w:t>
                            </w:r>
                            <w:r w:rsidR="009951FD">
                              <w:rPr>
                                <w:rFonts w:ascii="Arial" w:hAnsi="Arial" w:cs="Arial"/>
                                <w:color w:val="FF0000"/>
                                <w:sz w:val="20"/>
                              </w:rPr>
                              <w:t>10</w:t>
                            </w:r>
                            <w:r w:rsidRPr="00C45BCB">
                              <w:rPr>
                                <w:rFonts w:ascii="Arial" w:hAnsi="Arial" w:cs="Arial"/>
                                <w:color w:val="FF0000"/>
                                <w:sz w:val="20"/>
                              </w:rPr>
                              <w:t xml:space="preserve"> pages.</w:t>
                            </w:r>
                          </w:p>
                        </w:txbxContent>
                      </wps:txbx>
                      <wps:bodyPr rot="0" vert="horz" wrap="square" lIns="91440" tIns="45720" rIns="91440" bIns="45720" anchor="t" anchorCtr="0">
                        <a:spAutoFit/>
                      </wps:bodyPr>
                    </wps:wsp>
                  </a:graphicData>
                </a:graphic>
              </wp:inline>
            </w:drawing>
          </mc:Choice>
          <mc:Fallback>
            <w:pict>
              <v:shape w14:anchorId="314CB1D1" id="_x0000_s1030"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" strokecolor="red">
                <v:textbox style="mso-fit-shape-to-text:t">
                  <w:txbxContent>
                    <w:p w14:paraId="559D9761" w14:textId="5FED09F1" w:rsidR="00E211EE" w:rsidRPr="00D47176" w:rsidRDefault="00E211EE" w:rsidP="00956571">
                      <w:pPr>
                        <w:rPr>
                          <w:rFonts w:ascii="Arial" w:hAnsi="Arial" w:cs="Arial"/>
                          <w:b/>
                          <w:color w:val="FF0000"/>
                          <w:sz w:val="20"/>
                        </w:rPr>
                      </w:pPr>
                      <w:r>
                        <w:rPr>
                          <w:rFonts w:ascii="Arial" w:hAnsi="Arial" w:cs="Arial"/>
                          <w:b/>
                          <w:color w:val="FF0000"/>
                          <w:sz w:val="20"/>
                        </w:rPr>
                        <w:t>INSTRUCTIONS for the Technical Approach Section:</w:t>
                      </w:r>
                    </w:p>
                    <w:p w14:paraId="19C54101" w14:textId="4C8F291D" w:rsidR="00E211EE" w:rsidRPr="00956571" w:rsidRDefault="00E211EE"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Technical Approach Section</w:t>
                      </w:r>
                      <w:r w:rsidRPr="00956571">
                        <w:rPr>
                          <w:rFonts w:ascii="Arial" w:hAnsi="Arial" w:cs="Arial"/>
                          <w:color w:val="FF0000"/>
                          <w:sz w:val="20"/>
                        </w:rPr>
                        <w:t xml:space="preserve"> may include figures, tables, and graphics.</w:t>
                      </w:r>
                    </w:p>
                    <w:p w14:paraId="3F5B71E5" w14:textId="3F7B68CE" w:rsidR="00E211EE" w:rsidRPr="00956571" w:rsidRDefault="00E211EE"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Technical Approach</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 xml:space="preserve">is </w:t>
                      </w:r>
                      <w:r w:rsidR="009951FD">
                        <w:rPr>
                          <w:rFonts w:ascii="Arial" w:hAnsi="Arial" w:cs="Arial"/>
                          <w:color w:val="FF0000"/>
                          <w:sz w:val="20"/>
                        </w:rPr>
                        <w:t>10</w:t>
                      </w:r>
                      <w:r w:rsidRPr="00C45BCB">
                        <w:rPr>
                          <w:rFonts w:ascii="Arial" w:hAnsi="Arial" w:cs="Arial"/>
                          <w:color w:val="FF0000"/>
                          <w:sz w:val="20"/>
                        </w:rPr>
                        <w:t xml:space="preserve"> pages.</w:t>
                      </w:r>
                    </w:p>
                  </w:txbxContent>
                </v:textbox>
                <w10:anchorlock/>
              </v:shape>
            </w:pict>
          </mc:Fallback>
        </mc:AlternateContent>
      </w:r>
    </w:p>
    <w:p w14:paraId="285C95A1" w14:textId="77777777" w:rsidR="00956571" w:rsidRPr="00956571" w:rsidRDefault="00956571" w:rsidP="00956571">
      <w:pPr>
        <w:pStyle w:val="NoSpacing"/>
      </w:pPr>
    </w:p>
    <w:p w14:paraId="02E4F9B0" w14:textId="77777777" w:rsidR="006C56BB" w:rsidRPr="00956571" w:rsidRDefault="006C56BB" w:rsidP="00956571">
      <w:pPr>
        <w:pStyle w:val="NoSpacing"/>
      </w:pPr>
    </w:p>
    <w:p w14:paraId="254B9142" w14:textId="77777777" w:rsidR="00542614" w:rsidRPr="00AE317C" w:rsidRDefault="00F21111" w:rsidP="008657B9">
      <w:pPr>
        <w:pStyle w:val="BodyText"/>
        <w:tabs>
          <w:tab w:val="clear" w:pos="3240"/>
          <w:tab w:val="num" w:pos="270"/>
        </w:tabs>
        <w:rPr>
          <w:bCs/>
          <w:sz w:val="20"/>
          <w:szCs w:val="22"/>
        </w:rPr>
        <w:sectPr w:rsidR="00542614" w:rsidRPr="00AE317C" w:rsidSect="00AE38B0">
          <w:pgSz w:w="12240" w:h="15840" w:code="1"/>
          <w:pgMar w:top="1440" w:right="1440" w:bottom="1440" w:left="1440" w:header="432" w:footer="432" w:gutter="0"/>
          <w:cols w:space="720"/>
          <w:noEndnote/>
          <w:docGrid w:linePitch="326"/>
        </w:sectPr>
      </w:pPr>
      <w:r>
        <w:rPr>
          <w:noProof/>
          <w:sz w:val="20"/>
          <w:szCs w:val="22"/>
        </w:rPr>
        <mc:AlternateContent>
          <mc:Choice Requires="wps">
            <w:drawing>
              <wp:anchor distT="0" distB="0" distL="114300" distR="114300" simplePos="0" relativeHeight="251661312" behindDoc="0" locked="0" layoutInCell="1" allowOverlap="1" wp14:anchorId="6C30E0BA" wp14:editId="2A2A21E1">
                <wp:simplePos x="0" y="0"/>
                <wp:positionH relativeFrom="column">
                  <wp:posOffset>6898640</wp:posOffset>
                </wp:positionH>
                <wp:positionV relativeFrom="paragraph">
                  <wp:posOffset>0</wp:posOffset>
                </wp:positionV>
                <wp:extent cx="868680" cy="254000"/>
                <wp:effectExtent l="0" t="0" r="2667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A349E7" w14:textId="77777777" w:rsidR="00E211EE" w:rsidRDefault="00E211EE" w:rsidP="00542614">
                            <w:pPr>
                              <w:jc w:val="center"/>
                            </w:pPr>
                            <w: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0E0BA" id="_x0000_s1031" type="#_x0000_t202" style="position:absolute;margin-left:543.2pt;margin-top:0;width:68.4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" fillcolor="white [3201]" strokeweight=".5pt">
                <v:path arrowok="t"/>
                <v:textbox>
                  <w:txbxContent>
                    <w:p w14:paraId="0AA349E7" w14:textId="77777777" w:rsidR="00E211EE" w:rsidRDefault="00E211EE" w:rsidP="00542614">
                      <w:pPr>
                        <w:jc w:val="center"/>
                      </w:pPr>
                      <w:r>
                        <w:t>xxxx-xxxx</w:t>
                      </w:r>
                    </w:p>
                  </w:txbxContent>
                </v:textbox>
              </v:shape>
            </w:pict>
          </mc:Fallback>
        </mc:AlternateContent>
      </w:r>
    </w:p>
    <w:p w14:paraId="5F104CEC" w14:textId="4142882D" w:rsidR="00077363" w:rsidRPr="008B1F0A" w:rsidRDefault="00B61CC5" w:rsidP="008B1F0A">
      <w:pPr>
        <w:pStyle w:val="NoSpacing"/>
        <w:rPr>
          <w:b/>
        </w:rPr>
      </w:pPr>
      <w:r w:rsidRPr="005D151B">
        <w:rPr>
          <w:b/>
        </w:rPr>
        <w:lastRenderedPageBreak/>
        <w:t xml:space="preserve">3. </w:t>
      </w:r>
      <w:r w:rsidR="00E34486">
        <w:rPr>
          <w:b/>
        </w:rPr>
        <w:t>TEST SITE</w:t>
      </w:r>
    </w:p>
    <w:p w14:paraId="0F63D034" w14:textId="77777777" w:rsidR="00077363" w:rsidRPr="008B1F0A" w:rsidRDefault="00077363" w:rsidP="008B1F0A">
      <w:pPr>
        <w:pStyle w:val="NoSpacing"/>
      </w:pPr>
    </w:p>
    <w:p w14:paraId="033725E6" w14:textId="3DA7F894" w:rsidR="00612985" w:rsidRPr="00880877" w:rsidRDefault="00C05585" w:rsidP="008B1F0A">
      <w:pPr>
        <w:pStyle w:val="NoSpacing"/>
      </w:pPr>
      <w:r>
        <w:rPr>
          <w:bCs/>
        </w:rPr>
        <w:t>Describe and discuss</w:t>
      </w:r>
      <w:r w:rsidR="00612985" w:rsidRPr="00880877">
        <w:rPr>
          <w:bCs/>
        </w:rPr>
        <w:t xml:space="preserve"> </w:t>
      </w:r>
      <w:r w:rsidR="007D464F">
        <w:rPr>
          <w:bCs/>
        </w:rPr>
        <w:t>the</w:t>
      </w:r>
      <w:r w:rsidR="00E34486">
        <w:rPr>
          <w:bCs/>
        </w:rPr>
        <w:t xml:space="preserve"> proposed test site. </w:t>
      </w:r>
    </w:p>
    <w:p w14:paraId="75B59536" w14:textId="77777777" w:rsidR="00F96506" w:rsidRDefault="00F96506" w:rsidP="00F96506">
      <w:pPr>
        <w:pStyle w:val="NoSpacing"/>
        <w:rPr>
          <w:b/>
          <w:bCs/>
        </w:rPr>
      </w:pPr>
    </w:p>
    <w:p w14:paraId="522A1C59" w14:textId="6FF814F6" w:rsidR="00F96506" w:rsidRPr="00880877" w:rsidRDefault="00F96506" w:rsidP="00F96506">
      <w:pPr>
        <w:pStyle w:val="NoSpacing"/>
        <w:rPr>
          <w:color w:val="000000"/>
        </w:rPr>
      </w:pPr>
      <w:r>
        <w:rPr>
          <w:b/>
          <w:bCs/>
        </w:rPr>
        <w:t>3.</w:t>
      </w:r>
      <w:r w:rsidR="009F7E61">
        <w:rPr>
          <w:b/>
          <w:bCs/>
        </w:rPr>
        <w:t>1</w:t>
      </w:r>
      <w:r>
        <w:rPr>
          <w:b/>
          <w:bCs/>
        </w:rPr>
        <w:t xml:space="preserve"> </w:t>
      </w:r>
      <w:r w:rsidR="00E34486">
        <w:rPr>
          <w:b/>
          <w:bCs/>
        </w:rPr>
        <w:t xml:space="preserve">Notional Test </w:t>
      </w:r>
      <w:r w:rsidR="00750F5D">
        <w:rPr>
          <w:b/>
          <w:bCs/>
        </w:rPr>
        <w:t>S</w:t>
      </w:r>
      <w:r w:rsidR="00E34486">
        <w:rPr>
          <w:b/>
          <w:bCs/>
        </w:rPr>
        <w:t>ite</w:t>
      </w:r>
      <w:r w:rsidRPr="00880877">
        <w:rPr>
          <w:bCs/>
        </w:rPr>
        <w:t xml:space="preserve"> </w:t>
      </w:r>
    </w:p>
    <w:p w14:paraId="348E6A1C" w14:textId="77777777" w:rsidR="00E34486" w:rsidRDefault="00E34486" w:rsidP="00F96506">
      <w:pPr>
        <w:pStyle w:val="NoSpacing"/>
        <w:numPr>
          <w:ilvl w:val="0"/>
          <w:numId w:val="31"/>
        </w:numPr>
      </w:pPr>
      <w:r>
        <w:t xml:space="preserve">Include a diagram of a notional test site. Describe the factors, considerations, and reasoning for your proposed design. </w:t>
      </w:r>
    </w:p>
    <w:p w14:paraId="02ADAE2E" w14:textId="0CC9E37F" w:rsidR="00F96506" w:rsidRDefault="00F96506" w:rsidP="00A7189F">
      <w:pPr>
        <w:pStyle w:val="NoSpacing"/>
      </w:pPr>
      <w:r w:rsidRPr="00880877">
        <w:t xml:space="preserve"> </w:t>
      </w:r>
    </w:p>
    <w:p w14:paraId="7D11F614" w14:textId="71370C6D" w:rsidR="00612985" w:rsidRPr="00880877" w:rsidRDefault="008B1F0A" w:rsidP="008B1F0A">
      <w:pPr>
        <w:pStyle w:val="NoSpacing"/>
        <w:rPr>
          <w:b/>
          <w:bCs/>
        </w:rPr>
      </w:pPr>
      <w:r>
        <w:rPr>
          <w:b/>
          <w:bCs/>
        </w:rPr>
        <w:t>3.</w:t>
      </w:r>
      <w:r w:rsidR="009F7E61">
        <w:rPr>
          <w:b/>
          <w:bCs/>
        </w:rPr>
        <w:t>2</w:t>
      </w:r>
      <w:r w:rsidR="00F96506">
        <w:rPr>
          <w:b/>
          <w:bCs/>
        </w:rPr>
        <w:t xml:space="preserve"> </w:t>
      </w:r>
      <w:r w:rsidR="00750F5D">
        <w:rPr>
          <w:b/>
          <w:bCs/>
        </w:rPr>
        <w:t>Geographic Location</w:t>
      </w:r>
      <w:r w:rsidR="00AF6DBC" w:rsidRPr="00880877">
        <w:rPr>
          <w:bCs/>
        </w:rPr>
        <w:t xml:space="preserve"> </w:t>
      </w:r>
    </w:p>
    <w:p w14:paraId="351A500F" w14:textId="77777777" w:rsidR="00DD24C0" w:rsidRDefault="00DD24C0" w:rsidP="00DD24C0">
      <w:pPr>
        <w:pStyle w:val="NoSpacing"/>
        <w:numPr>
          <w:ilvl w:val="0"/>
          <w:numId w:val="32"/>
        </w:numPr>
      </w:pPr>
      <w:r>
        <w:t>Propose a geographic location for field testing.</w:t>
      </w:r>
    </w:p>
    <w:p w14:paraId="4D7E0D6A" w14:textId="77777777" w:rsidR="00DD24C0" w:rsidRDefault="00DD24C0" w:rsidP="00DD24C0">
      <w:pPr>
        <w:pStyle w:val="NoSpacing"/>
        <w:numPr>
          <w:ilvl w:val="0"/>
          <w:numId w:val="32"/>
        </w:numPr>
      </w:pPr>
      <w:r>
        <w:t xml:space="preserve">Discuss any access or ownership issues pertaining to the site and/or assets.  </w:t>
      </w:r>
    </w:p>
    <w:p w14:paraId="77D57DA9" w14:textId="77777777" w:rsidR="00DD24C0" w:rsidRDefault="00DD24C0" w:rsidP="00DD24C0">
      <w:pPr>
        <w:pStyle w:val="NoSpacing"/>
        <w:numPr>
          <w:ilvl w:val="0"/>
          <w:numId w:val="32"/>
        </w:numPr>
      </w:pPr>
      <w:r>
        <w:t xml:space="preserve">Discuss any advantages or constraints of this location with respect to the variety of locations in which MONITOR-funded technologies may be deployed. </w:t>
      </w:r>
    </w:p>
    <w:p w14:paraId="5442BAA6" w14:textId="77777777" w:rsidR="00DD24C0" w:rsidRDefault="00DD24C0" w:rsidP="00DD24C0">
      <w:pPr>
        <w:pStyle w:val="NoSpacing"/>
        <w:numPr>
          <w:ilvl w:val="0"/>
          <w:numId w:val="32"/>
        </w:numPr>
      </w:pPr>
      <w:r>
        <w:t>Specify the proximity of any nearby major airports.</w:t>
      </w:r>
    </w:p>
    <w:p w14:paraId="1EFF4EB2" w14:textId="77777777" w:rsidR="00DD24C0" w:rsidRDefault="00DD24C0" w:rsidP="00DD24C0">
      <w:pPr>
        <w:pStyle w:val="NoSpacing"/>
        <w:numPr>
          <w:ilvl w:val="0"/>
          <w:numId w:val="32"/>
        </w:numPr>
      </w:pPr>
      <w:r>
        <w:t>Include a map of the location and nearby airports.</w:t>
      </w:r>
    </w:p>
    <w:p w14:paraId="050C64D3" w14:textId="77777777" w:rsidR="00612985" w:rsidRPr="00880877" w:rsidRDefault="00612985" w:rsidP="008B1F0A">
      <w:pPr>
        <w:pStyle w:val="NoSpacing"/>
      </w:pPr>
    </w:p>
    <w:p w14:paraId="4784A2E8" w14:textId="77777777" w:rsidR="00612985" w:rsidRPr="00956571" w:rsidRDefault="00612985" w:rsidP="00956571">
      <w:pPr>
        <w:pStyle w:val="NoSpacing"/>
      </w:pPr>
    </w:p>
    <w:p w14:paraId="466A7739" w14:textId="77777777" w:rsidR="008B1F0A" w:rsidRPr="00956571" w:rsidRDefault="00F21111" w:rsidP="00956571">
      <w:pPr>
        <w:pStyle w:val="NoSpacing"/>
      </w:pPr>
      <w:r>
        <w:rPr>
          <w:noProof/>
        </w:rPr>
        <mc:AlternateContent>
          <mc:Choice Requires="wps">
            <w:drawing>
              <wp:inline distT="0" distB="0" distL="0" distR="0" wp14:anchorId="2D627434" wp14:editId="3510C2F6">
                <wp:extent cx="5943600" cy="684530"/>
                <wp:effectExtent l="0" t="0" r="19050" b="2032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5FB94EDF" w14:textId="4DE2D9D1" w:rsidR="00E211EE" w:rsidRPr="00D47176" w:rsidRDefault="00E211EE" w:rsidP="00956571">
                            <w:pPr>
                              <w:rPr>
                                <w:rFonts w:ascii="Arial" w:hAnsi="Arial" w:cs="Arial"/>
                                <w:b/>
                                <w:color w:val="FF0000"/>
                                <w:sz w:val="20"/>
                              </w:rPr>
                            </w:pPr>
                            <w:r>
                              <w:rPr>
                                <w:rFonts w:ascii="Arial" w:hAnsi="Arial" w:cs="Arial"/>
                                <w:b/>
                                <w:color w:val="FF0000"/>
                                <w:sz w:val="20"/>
                              </w:rPr>
                              <w:t>INSTRUCTIONS for the Test Site Section:</w:t>
                            </w:r>
                          </w:p>
                          <w:p w14:paraId="63139E38" w14:textId="77777777" w:rsidR="00E211EE" w:rsidRPr="00956571" w:rsidRDefault="00E211EE"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Pr>
                                <w:rFonts w:ascii="Arial" w:hAnsi="Arial" w:cs="Arial"/>
                                <w:color w:val="FF0000"/>
                                <w:sz w:val="20"/>
                              </w:rPr>
                              <w:t>is</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02A9C90D" w14:textId="2234B9F9" w:rsidR="00E211EE" w:rsidRPr="00956571" w:rsidRDefault="00E211EE"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Test Site</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009951FD">
                              <w:rPr>
                                <w:rFonts w:ascii="Arial" w:hAnsi="Arial" w:cs="Arial"/>
                                <w:color w:val="FF0000"/>
                                <w:sz w:val="20"/>
                              </w:rPr>
                              <w:t>is 5</w:t>
                            </w:r>
                            <w:r w:rsidRPr="00C45BCB">
                              <w:rPr>
                                <w:rFonts w:ascii="Arial" w:hAnsi="Arial" w:cs="Arial"/>
                                <w:color w:val="FF0000"/>
                                <w:sz w:val="20"/>
                              </w:rPr>
                              <w:t xml:space="preserve"> pages.</w:t>
                            </w:r>
                          </w:p>
                        </w:txbxContent>
                      </wps:txbx>
                      <wps:bodyPr rot="0" vert="horz" wrap="square" lIns="91440" tIns="45720" rIns="91440" bIns="45720" anchor="t" anchorCtr="0">
                        <a:spAutoFit/>
                      </wps:bodyPr>
                    </wps:wsp>
                  </a:graphicData>
                </a:graphic>
              </wp:inline>
            </w:drawing>
          </mc:Choice>
          <mc:Fallback>
            <w:pict>
              <v:shape w14:anchorId="2D627434" id="_x0000_s1032"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Y+JwIAAEw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JR8tj4nAgAATAQAAA4AAAAAAAAAAAAAAAAALgIAAGRycy9lMm9Eb2Mu&#10;eG1sUEsBAi0AFAAGAAgAAAAhAF6klCTbAAAABQEAAA8AAAAAAAAAAAAAAAAAgQQAAGRycy9kb3du&#10;cmV2LnhtbFBLBQYAAAAABAAEAPMAAACJBQAAAAA=&#10;" strokecolor="red">
                <v:textbox style="mso-fit-shape-to-text:t">
                  <w:txbxContent>
                    <w:p w14:paraId="5FB94EDF" w14:textId="4DE2D9D1" w:rsidR="00E211EE" w:rsidRPr="00D47176" w:rsidRDefault="00E211EE" w:rsidP="00956571">
                      <w:pPr>
                        <w:rPr>
                          <w:rFonts w:ascii="Arial" w:hAnsi="Arial" w:cs="Arial"/>
                          <w:b/>
                          <w:color w:val="FF0000"/>
                          <w:sz w:val="20"/>
                        </w:rPr>
                      </w:pPr>
                      <w:r>
                        <w:rPr>
                          <w:rFonts w:ascii="Arial" w:hAnsi="Arial" w:cs="Arial"/>
                          <w:b/>
                          <w:color w:val="FF0000"/>
                          <w:sz w:val="20"/>
                        </w:rPr>
                        <w:t>INSTRUCTIONS for the Test Site Section:</w:t>
                      </w:r>
                    </w:p>
                    <w:p w14:paraId="63139E38" w14:textId="77777777" w:rsidR="00E211EE" w:rsidRPr="00956571" w:rsidRDefault="00E211EE"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Pr>
                          <w:rFonts w:ascii="Arial" w:hAnsi="Arial" w:cs="Arial"/>
                          <w:color w:val="FF0000"/>
                          <w:sz w:val="20"/>
                        </w:rPr>
                        <w:t>is</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02A9C90D" w14:textId="2234B9F9" w:rsidR="00E211EE" w:rsidRPr="00956571" w:rsidRDefault="00E211EE"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Test Site</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009951FD">
                        <w:rPr>
                          <w:rFonts w:ascii="Arial" w:hAnsi="Arial" w:cs="Arial"/>
                          <w:color w:val="FF0000"/>
                          <w:sz w:val="20"/>
                        </w:rPr>
                        <w:t>is 5</w:t>
                      </w:r>
                      <w:r w:rsidRPr="00C45BCB">
                        <w:rPr>
                          <w:rFonts w:ascii="Arial" w:hAnsi="Arial" w:cs="Arial"/>
                          <w:color w:val="FF0000"/>
                          <w:sz w:val="20"/>
                        </w:rPr>
                        <w:t xml:space="preserve"> pages.</w:t>
                      </w:r>
                    </w:p>
                  </w:txbxContent>
                </v:textbox>
                <w10:anchorlock/>
              </v:shape>
            </w:pict>
          </mc:Fallback>
        </mc:AlternateContent>
      </w:r>
    </w:p>
    <w:p w14:paraId="7D6C907B" w14:textId="77777777" w:rsidR="008B1F0A" w:rsidRPr="00956571" w:rsidRDefault="008B1F0A" w:rsidP="00956571">
      <w:pPr>
        <w:pStyle w:val="NoSpacing"/>
      </w:pPr>
    </w:p>
    <w:p w14:paraId="48EFC987" w14:textId="77777777" w:rsidR="008B1F0A" w:rsidRPr="00956571" w:rsidRDefault="008B1F0A" w:rsidP="00956571">
      <w:pPr>
        <w:pStyle w:val="NoSpacing"/>
      </w:pPr>
    </w:p>
    <w:p w14:paraId="321309D9" w14:textId="77777777" w:rsidR="00F06ACA" w:rsidRDefault="00F06ACA" w:rsidP="00AE317C"/>
    <w:p w14:paraId="1F6DA074" w14:textId="77777777" w:rsidR="00956571" w:rsidRDefault="00956571" w:rsidP="00AE317C">
      <w:pPr>
        <w:sectPr w:rsidR="00956571" w:rsidSect="00AE38B0">
          <w:pgSz w:w="12240" w:h="15840" w:code="1"/>
          <w:pgMar w:top="1440" w:right="1440" w:bottom="1440" w:left="1440" w:header="432" w:footer="432" w:gutter="0"/>
          <w:cols w:space="720"/>
          <w:noEndnote/>
          <w:docGrid w:linePitch="326"/>
        </w:sectPr>
      </w:pPr>
    </w:p>
    <w:p w14:paraId="5A0A6D88" w14:textId="4E6942B4" w:rsidR="006B7FB5" w:rsidRPr="00267E35" w:rsidRDefault="001164DD" w:rsidP="00174A83">
      <w:pPr>
        <w:spacing w:after="200" w:line="276" w:lineRule="auto"/>
        <w:rPr>
          <w:b/>
        </w:rPr>
      </w:pPr>
      <w:r>
        <w:rPr>
          <w:b/>
        </w:rPr>
        <w:lastRenderedPageBreak/>
        <w:t>4</w:t>
      </w:r>
      <w:r w:rsidR="00B61CC5" w:rsidRPr="00267E35">
        <w:rPr>
          <w:b/>
        </w:rPr>
        <w:t xml:space="preserve">. </w:t>
      </w:r>
      <w:r w:rsidR="006B7FB5" w:rsidRPr="00267E35">
        <w:rPr>
          <w:b/>
        </w:rPr>
        <w:t>BUDGET</w:t>
      </w:r>
    </w:p>
    <w:p w14:paraId="5D18E015" w14:textId="77777777" w:rsidR="006B7FB5" w:rsidRPr="00267E35" w:rsidRDefault="006B7FB5" w:rsidP="00267E35">
      <w:pPr>
        <w:pStyle w:val="NoSpacing"/>
      </w:pPr>
    </w:p>
    <w:p w14:paraId="1E597221" w14:textId="77777777" w:rsidR="005171FA" w:rsidRPr="00267E35" w:rsidRDefault="00C05585" w:rsidP="005171FA">
      <w:pPr>
        <w:pStyle w:val="NoSpacing"/>
      </w:pPr>
      <w:r>
        <w:t>Indicate</w:t>
      </w:r>
      <w:r w:rsidR="00F77B7F" w:rsidRPr="00267E35">
        <w:t xml:space="preserve"> the budget</w:t>
      </w:r>
      <w:r w:rsidR="00612985" w:rsidRPr="00267E35">
        <w:t xml:space="preserve">, in US dollars, and provide a </w:t>
      </w:r>
      <w:r>
        <w:t xml:space="preserve">high-level </w:t>
      </w:r>
      <w:r w:rsidR="009C452B" w:rsidRPr="00267E35">
        <w:t>budget</w:t>
      </w:r>
      <w:r w:rsidR="00612985" w:rsidRPr="00267E35">
        <w:t xml:space="preserve"> </w:t>
      </w:r>
      <w:r w:rsidR="00A537C7">
        <w:t>summary</w:t>
      </w:r>
      <w:r>
        <w:t>, demonstrating that the budget</w:t>
      </w:r>
      <w:r w:rsidR="005171FA" w:rsidRPr="00267E35">
        <w:t xml:space="preserve"> is reasonable</w:t>
      </w:r>
      <w:r w:rsidR="00A537C7">
        <w:t xml:space="preserve"> and appropriate</w:t>
      </w:r>
      <w:r w:rsidR="005171FA" w:rsidRPr="00267E35">
        <w:t xml:space="preserve"> for the proposed </w:t>
      </w:r>
      <w:r>
        <w:t>effort</w:t>
      </w:r>
      <w:r w:rsidR="00A537C7">
        <w:t>.</w:t>
      </w:r>
    </w:p>
    <w:p w14:paraId="687C1010" w14:textId="77777777" w:rsidR="005171FA" w:rsidRDefault="005171FA" w:rsidP="00267E35">
      <w:pPr>
        <w:pStyle w:val="NoSpacing"/>
      </w:pPr>
    </w:p>
    <w:p w14:paraId="7A8118DD" w14:textId="3730DD57" w:rsidR="00505480" w:rsidRDefault="001164DD" w:rsidP="00267E35">
      <w:pPr>
        <w:pStyle w:val="NoSpacing"/>
        <w:rPr>
          <w:b/>
        </w:rPr>
      </w:pPr>
      <w:r>
        <w:rPr>
          <w:b/>
        </w:rPr>
        <w:t>4</w:t>
      </w:r>
      <w:r w:rsidR="00505480" w:rsidRPr="0014246F">
        <w:rPr>
          <w:b/>
        </w:rPr>
        <w:t xml:space="preserve">.1 Budget </w:t>
      </w:r>
      <w:r w:rsidR="00E43A67">
        <w:rPr>
          <w:b/>
        </w:rPr>
        <w:t>Breakdown</w:t>
      </w:r>
      <w:r w:rsidR="00BE33A9">
        <w:rPr>
          <w:b/>
        </w:rPr>
        <w:t>.</w:t>
      </w:r>
    </w:p>
    <w:p w14:paraId="3A26029F" w14:textId="77777777" w:rsidR="00A537C7" w:rsidRDefault="00A537C7" w:rsidP="00267E35">
      <w:pPr>
        <w:pStyle w:val="NoSpacing"/>
      </w:pPr>
      <w:r w:rsidRPr="0014246F">
        <w:t xml:space="preserve">Provide in tabular form </w:t>
      </w:r>
      <w:r>
        <w:t>following the template give below</w:t>
      </w:r>
      <w:r w:rsidRPr="0014246F">
        <w:t xml:space="preserve">, a breakdown of the project budget by </w:t>
      </w:r>
      <w:r w:rsidR="00977E18">
        <w:t>entity</w:t>
      </w:r>
      <w:r w:rsidR="00977E18" w:rsidRPr="0014246F">
        <w:t xml:space="preserve"> </w:t>
      </w:r>
      <w:r w:rsidRPr="0014246F">
        <w:t>and</w:t>
      </w:r>
      <w:r w:rsidRPr="00A537C7">
        <w:t xml:space="preserve"> major </w:t>
      </w:r>
      <w:r w:rsidRPr="0014246F">
        <w:t>task</w:t>
      </w:r>
      <w:r w:rsidR="0041106A">
        <w:t xml:space="preserve"> in US dollars</w:t>
      </w:r>
      <w:r w:rsidRPr="0014246F">
        <w:t>.</w:t>
      </w:r>
    </w:p>
    <w:p w14:paraId="5F3F6AAC" w14:textId="77777777" w:rsidR="0041106A" w:rsidRDefault="0041106A" w:rsidP="00267E35">
      <w:pPr>
        <w:pStyle w:val="NoSpacing"/>
      </w:pPr>
    </w:p>
    <w:tbl>
      <w:tblPr>
        <w:tblStyle w:val="TableGrid"/>
        <w:tblW w:w="0" w:type="auto"/>
        <w:tblLook w:val="04A0" w:firstRow="1" w:lastRow="0" w:firstColumn="1" w:lastColumn="0" w:noHBand="0" w:noVBand="1"/>
      </w:tblPr>
      <w:tblGrid>
        <w:gridCol w:w="1339"/>
        <w:gridCol w:w="1348"/>
        <w:gridCol w:w="1332"/>
        <w:gridCol w:w="1332"/>
        <w:gridCol w:w="1332"/>
        <w:gridCol w:w="1332"/>
        <w:gridCol w:w="1335"/>
      </w:tblGrid>
      <w:tr w:rsidR="00452452" w14:paraId="65BFA9FC" w14:textId="77777777" w:rsidTr="00452452">
        <w:tc>
          <w:tcPr>
            <w:tcW w:w="1368" w:type="dxa"/>
          </w:tcPr>
          <w:p w14:paraId="1EEC2B51" w14:textId="77777777" w:rsidR="00452452" w:rsidRPr="0014246F" w:rsidRDefault="00452452" w:rsidP="0014246F">
            <w:pPr>
              <w:pStyle w:val="NoSpacing"/>
              <w:jc w:val="center"/>
              <w:rPr>
                <w:b/>
              </w:rPr>
            </w:pPr>
            <w:r w:rsidRPr="0014246F">
              <w:rPr>
                <w:b/>
              </w:rPr>
              <w:t>Task</w:t>
            </w:r>
            <w:r w:rsidR="00EB79C9">
              <w:rPr>
                <w:b/>
              </w:rPr>
              <w:t xml:space="preserve"> Name</w:t>
            </w:r>
          </w:p>
        </w:tc>
        <w:tc>
          <w:tcPr>
            <w:tcW w:w="1368" w:type="dxa"/>
          </w:tcPr>
          <w:p w14:paraId="65468C4E" w14:textId="77777777" w:rsidR="00AC0BC1" w:rsidRPr="0014246F" w:rsidRDefault="00EB79C9" w:rsidP="0014246F">
            <w:pPr>
              <w:pStyle w:val="NoSpacing"/>
              <w:jc w:val="center"/>
              <w:rPr>
                <w:b/>
              </w:rPr>
            </w:pPr>
            <w:r>
              <w:rPr>
                <w:b/>
              </w:rPr>
              <w:t>[</w:t>
            </w:r>
            <w:r w:rsidR="00452452" w:rsidRPr="0014246F">
              <w:rPr>
                <w:b/>
              </w:rPr>
              <w:t>Prime</w:t>
            </w:r>
            <w:r>
              <w:rPr>
                <w:b/>
              </w:rPr>
              <w:t>]</w:t>
            </w:r>
          </w:p>
        </w:tc>
        <w:tc>
          <w:tcPr>
            <w:tcW w:w="1368" w:type="dxa"/>
          </w:tcPr>
          <w:p w14:paraId="5E8169EB" w14:textId="77777777" w:rsidR="00452452" w:rsidRPr="0014246F" w:rsidRDefault="00EB79C9" w:rsidP="0014246F">
            <w:pPr>
              <w:pStyle w:val="NoSpacing"/>
              <w:jc w:val="center"/>
              <w:rPr>
                <w:b/>
              </w:rPr>
            </w:pPr>
            <w:r>
              <w:rPr>
                <w:b/>
              </w:rPr>
              <w:t>[</w:t>
            </w:r>
            <w:r w:rsidR="00452452" w:rsidRPr="0014246F">
              <w:rPr>
                <w:b/>
              </w:rPr>
              <w:t>Sub #1</w:t>
            </w:r>
            <w:r>
              <w:rPr>
                <w:b/>
              </w:rPr>
              <w:t>]</w:t>
            </w:r>
          </w:p>
        </w:tc>
        <w:tc>
          <w:tcPr>
            <w:tcW w:w="1368" w:type="dxa"/>
          </w:tcPr>
          <w:p w14:paraId="25C9578E" w14:textId="77777777" w:rsidR="00452452" w:rsidRPr="0014246F" w:rsidRDefault="00EB79C9" w:rsidP="0014246F">
            <w:pPr>
              <w:pStyle w:val="NoSpacing"/>
              <w:jc w:val="center"/>
              <w:rPr>
                <w:b/>
              </w:rPr>
            </w:pPr>
            <w:r>
              <w:rPr>
                <w:b/>
              </w:rPr>
              <w:t>[</w:t>
            </w:r>
            <w:r w:rsidR="00452452" w:rsidRPr="0014246F">
              <w:rPr>
                <w:b/>
              </w:rPr>
              <w:t>Sub #2</w:t>
            </w:r>
            <w:r>
              <w:rPr>
                <w:b/>
              </w:rPr>
              <w:t>]</w:t>
            </w:r>
          </w:p>
        </w:tc>
        <w:tc>
          <w:tcPr>
            <w:tcW w:w="1368" w:type="dxa"/>
          </w:tcPr>
          <w:p w14:paraId="3830ADBD" w14:textId="77777777" w:rsidR="00452452" w:rsidRPr="0014246F" w:rsidRDefault="00EB79C9" w:rsidP="0014246F">
            <w:pPr>
              <w:pStyle w:val="NoSpacing"/>
              <w:jc w:val="center"/>
              <w:rPr>
                <w:b/>
              </w:rPr>
            </w:pPr>
            <w:r>
              <w:rPr>
                <w:b/>
              </w:rPr>
              <w:t>[</w:t>
            </w:r>
            <w:r w:rsidR="00452452" w:rsidRPr="0014246F">
              <w:rPr>
                <w:b/>
              </w:rPr>
              <w:t>Sub #3</w:t>
            </w:r>
            <w:r>
              <w:rPr>
                <w:b/>
              </w:rPr>
              <w:t>]</w:t>
            </w:r>
          </w:p>
        </w:tc>
        <w:tc>
          <w:tcPr>
            <w:tcW w:w="1368" w:type="dxa"/>
          </w:tcPr>
          <w:p w14:paraId="3E860C9E" w14:textId="77777777" w:rsidR="00452452" w:rsidRPr="0014246F" w:rsidRDefault="00EB79C9" w:rsidP="0014246F">
            <w:pPr>
              <w:pStyle w:val="NoSpacing"/>
              <w:jc w:val="center"/>
              <w:rPr>
                <w:b/>
              </w:rPr>
            </w:pPr>
            <w:r>
              <w:rPr>
                <w:b/>
              </w:rPr>
              <w:t>[</w:t>
            </w:r>
            <w:r w:rsidR="00452452" w:rsidRPr="0014246F">
              <w:rPr>
                <w:b/>
              </w:rPr>
              <w:t>Sub #4</w:t>
            </w:r>
            <w:r>
              <w:rPr>
                <w:b/>
              </w:rPr>
              <w:t>]</w:t>
            </w:r>
          </w:p>
        </w:tc>
        <w:tc>
          <w:tcPr>
            <w:tcW w:w="1368" w:type="dxa"/>
          </w:tcPr>
          <w:p w14:paraId="379EE4E3" w14:textId="77777777" w:rsidR="00452452" w:rsidRPr="0014246F" w:rsidRDefault="00452452" w:rsidP="0014246F">
            <w:pPr>
              <w:pStyle w:val="NoSpacing"/>
              <w:jc w:val="center"/>
              <w:rPr>
                <w:b/>
              </w:rPr>
            </w:pPr>
            <w:r w:rsidRPr="0014246F">
              <w:rPr>
                <w:b/>
              </w:rPr>
              <w:t>Total</w:t>
            </w:r>
          </w:p>
        </w:tc>
      </w:tr>
      <w:tr w:rsidR="00452452" w14:paraId="0F85CB2A" w14:textId="77777777" w:rsidTr="00452452">
        <w:tc>
          <w:tcPr>
            <w:tcW w:w="1368" w:type="dxa"/>
          </w:tcPr>
          <w:p w14:paraId="04E91A5E" w14:textId="77777777" w:rsidR="00452452" w:rsidRDefault="00EB79C9" w:rsidP="00267E35">
            <w:pPr>
              <w:pStyle w:val="NoSpacing"/>
            </w:pPr>
            <w:r>
              <w:t>[</w:t>
            </w:r>
            <w:r w:rsidR="00452452">
              <w:t>Task #1</w:t>
            </w:r>
            <w:r>
              <w:t>]</w:t>
            </w:r>
          </w:p>
        </w:tc>
        <w:tc>
          <w:tcPr>
            <w:tcW w:w="1368" w:type="dxa"/>
          </w:tcPr>
          <w:p w14:paraId="7DA53840" w14:textId="77777777" w:rsidR="00452452" w:rsidRDefault="00452452" w:rsidP="00267E35">
            <w:pPr>
              <w:pStyle w:val="NoSpacing"/>
            </w:pPr>
          </w:p>
        </w:tc>
        <w:tc>
          <w:tcPr>
            <w:tcW w:w="1368" w:type="dxa"/>
          </w:tcPr>
          <w:p w14:paraId="466BE09E" w14:textId="77777777" w:rsidR="00452452" w:rsidRDefault="00452452" w:rsidP="00267E35">
            <w:pPr>
              <w:pStyle w:val="NoSpacing"/>
            </w:pPr>
          </w:p>
        </w:tc>
        <w:tc>
          <w:tcPr>
            <w:tcW w:w="1368" w:type="dxa"/>
          </w:tcPr>
          <w:p w14:paraId="3394E07F" w14:textId="77777777" w:rsidR="00452452" w:rsidRDefault="00452452" w:rsidP="00267E35">
            <w:pPr>
              <w:pStyle w:val="NoSpacing"/>
            </w:pPr>
          </w:p>
        </w:tc>
        <w:tc>
          <w:tcPr>
            <w:tcW w:w="1368" w:type="dxa"/>
          </w:tcPr>
          <w:p w14:paraId="71752C78" w14:textId="77777777" w:rsidR="00452452" w:rsidRDefault="00452452" w:rsidP="00267E35">
            <w:pPr>
              <w:pStyle w:val="NoSpacing"/>
            </w:pPr>
          </w:p>
        </w:tc>
        <w:tc>
          <w:tcPr>
            <w:tcW w:w="1368" w:type="dxa"/>
          </w:tcPr>
          <w:p w14:paraId="3737EA9C" w14:textId="77777777" w:rsidR="00452452" w:rsidRDefault="00452452" w:rsidP="00267E35">
            <w:pPr>
              <w:pStyle w:val="NoSpacing"/>
            </w:pPr>
          </w:p>
        </w:tc>
        <w:tc>
          <w:tcPr>
            <w:tcW w:w="1368" w:type="dxa"/>
          </w:tcPr>
          <w:p w14:paraId="7730359D" w14:textId="77777777" w:rsidR="00452452" w:rsidRDefault="00452452" w:rsidP="00267E35">
            <w:pPr>
              <w:pStyle w:val="NoSpacing"/>
            </w:pPr>
          </w:p>
        </w:tc>
      </w:tr>
      <w:tr w:rsidR="00452452" w14:paraId="5E9C86BF" w14:textId="77777777" w:rsidTr="00452452">
        <w:tc>
          <w:tcPr>
            <w:tcW w:w="1368" w:type="dxa"/>
          </w:tcPr>
          <w:p w14:paraId="1ACFB8F1" w14:textId="77777777" w:rsidR="00452452" w:rsidRDefault="00EB79C9" w:rsidP="00267E35">
            <w:pPr>
              <w:pStyle w:val="NoSpacing"/>
            </w:pPr>
            <w:r>
              <w:t>[</w:t>
            </w:r>
            <w:r w:rsidR="00452452">
              <w:t>Task #2</w:t>
            </w:r>
            <w:r>
              <w:t>]</w:t>
            </w:r>
          </w:p>
        </w:tc>
        <w:tc>
          <w:tcPr>
            <w:tcW w:w="1368" w:type="dxa"/>
          </w:tcPr>
          <w:p w14:paraId="2DF6AF3F" w14:textId="77777777" w:rsidR="00452452" w:rsidRDefault="00452452" w:rsidP="00267E35">
            <w:pPr>
              <w:pStyle w:val="NoSpacing"/>
            </w:pPr>
          </w:p>
        </w:tc>
        <w:tc>
          <w:tcPr>
            <w:tcW w:w="1368" w:type="dxa"/>
          </w:tcPr>
          <w:p w14:paraId="6BADD87A" w14:textId="77777777" w:rsidR="00452452" w:rsidRDefault="00452452" w:rsidP="00267E35">
            <w:pPr>
              <w:pStyle w:val="NoSpacing"/>
            </w:pPr>
          </w:p>
        </w:tc>
        <w:tc>
          <w:tcPr>
            <w:tcW w:w="1368" w:type="dxa"/>
          </w:tcPr>
          <w:p w14:paraId="0756C34C" w14:textId="77777777" w:rsidR="00452452" w:rsidRDefault="00452452" w:rsidP="00267E35">
            <w:pPr>
              <w:pStyle w:val="NoSpacing"/>
            </w:pPr>
          </w:p>
        </w:tc>
        <w:tc>
          <w:tcPr>
            <w:tcW w:w="1368" w:type="dxa"/>
          </w:tcPr>
          <w:p w14:paraId="268F0191" w14:textId="77777777" w:rsidR="00452452" w:rsidRDefault="00452452" w:rsidP="00267E35">
            <w:pPr>
              <w:pStyle w:val="NoSpacing"/>
            </w:pPr>
          </w:p>
        </w:tc>
        <w:tc>
          <w:tcPr>
            <w:tcW w:w="1368" w:type="dxa"/>
          </w:tcPr>
          <w:p w14:paraId="573BF20A" w14:textId="77777777" w:rsidR="00452452" w:rsidRDefault="00452452" w:rsidP="00267E35">
            <w:pPr>
              <w:pStyle w:val="NoSpacing"/>
            </w:pPr>
          </w:p>
        </w:tc>
        <w:tc>
          <w:tcPr>
            <w:tcW w:w="1368" w:type="dxa"/>
          </w:tcPr>
          <w:p w14:paraId="31C145B9" w14:textId="77777777" w:rsidR="00452452" w:rsidRDefault="00452452" w:rsidP="00267E35">
            <w:pPr>
              <w:pStyle w:val="NoSpacing"/>
            </w:pPr>
          </w:p>
        </w:tc>
      </w:tr>
      <w:tr w:rsidR="00452452" w14:paraId="65E4CC42" w14:textId="77777777" w:rsidTr="00452452">
        <w:tc>
          <w:tcPr>
            <w:tcW w:w="1368" w:type="dxa"/>
          </w:tcPr>
          <w:p w14:paraId="35EA4499" w14:textId="77777777" w:rsidR="00452452" w:rsidRDefault="00EB79C9" w:rsidP="00267E35">
            <w:pPr>
              <w:pStyle w:val="NoSpacing"/>
            </w:pPr>
            <w:r>
              <w:t>[</w:t>
            </w:r>
            <w:r w:rsidR="00452452">
              <w:t>Task #3</w:t>
            </w:r>
            <w:r>
              <w:t>]</w:t>
            </w:r>
          </w:p>
        </w:tc>
        <w:tc>
          <w:tcPr>
            <w:tcW w:w="1368" w:type="dxa"/>
          </w:tcPr>
          <w:p w14:paraId="77567B0B" w14:textId="77777777" w:rsidR="00452452" w:rsidRDefault="00452452" w:rsidP="00267E35">
            <w:pPr>
              <w:pStyle w:val="NoSpacing"/>
            </w:pPr>
          </w:p>
        </w:tc>
        <w:tc>
          <w:tcPr>
            <w:tcW w:w="1368" w:type="dxa"/>
          </w:tcPr>
          <w:p w14:paraId="4BBB508D" w14:textId="77777777" w:rsidR="00452452" w:rsidRDefault="00452452" w:rsidP="00267E35">
            <w:pPr>
              <w:pStyle w:val="NoSpacing"/>
            </w:pPr>
          </w:p>
        </w:tc>
        <w:tc>
          <w:tcPr>
            <w:tcW w:w="1368" w:type="dxa"/>
          </w:tcPr>
          <w:p w14:paraId="6C0E1F4A" w14:textId="77777777" w:rsidR="00452452" w:rsidRDefault="00452452" w:rsidP="00267E35">
            <w:pPr>
              <w:pStyle w:val="NoSpacing"/>
            </w:pPr>
          </w:p>
        </w:tc>
        <w:tc>
          <w:tcPr>
            <w:tcW w:w="1368" w:type="dxa"/>
          </w:tcPr>
          <w:p w14:paraId="74D35390" w14:textId="77777777" w:rsidR="00452452" w:rsidRDefault="00452452" w:rsidP="00267E35">
            <w:pPr>
              <w:pStyle w:val="NoSpacing"/>
            </w:pPr>
          </w:p>
        </w:tc>
        <w:tc>
          <w:tcPr>
            <w:tcW w:w="1368" w:type="dxa"/>
          </w:tcPr>
          <w:p w14:paraId="6A39BAEA" w14:textId="77777777" w:rsidR="00452452" w:rsidRDefault="00452452" w:rsidP="00267E35">
            <w:pPr>
              <w:pStyle w:val="NoSpacing"/>
            </w:pPr>
          </w:p>
        </w:tc>
        <w:tc>
          <w:tcPr>
            <w:tcW w:w="1368" w:type="dxa"/>
          </w:tcPr>
          <w:p w14:paraId="43C489BC" w14:textId="77777777" w:rsidR="00452452" w:rsidRDefault="00452452" w:rsidP="00267E35">
            <w:pPr>
              <w:pStyle w:val="NoSpacing"/>
            </w:pPr>
          </w:p>
        </w:tc>
      </w:tr>
      <w:tr w:rsidR="00452452" w14:paraId="3B1E2F8E" w14:textId="77777777" w:rsidTr="00452452">
        <w:tc>
          <w:tcPr>
            <w:tcW w:w="1368" w:type="dxa"/>
          </w:tcPr>
          <w:p w14:paraId="157CED73" w14:textId="77777777" w:rsidR="00452452" w:rsidRDefault="00EB79C9" w:rsidP="00267E35">
            <w:pPr>
              <w:pStyle w:val="NoSpacing"/>
            </w:pPr>
            <w:r>
              <w:t>[</w:t>
            </w:r>
            <w:r w:rsidR="00452452">
              <w:t>Task #4</w:t>
            </w:r>
            <w:r>
              <w:t>]</w:t>
            </w:r>
          </w:p>
        </w:tc>
        <w:tc>
          <w:tcPr>
            <w:tcW w:w="1368" w:type="dxa"/>
          </w:tcPr>
          <w:p w14:paraId="74AE16B6" w14:textId="77777777" w:rsidR="00452452" w:rsidRDefault="00452452" w:rsidP="00267E35">
            <w:pPr>
              <w:pStyle w:val="NoSpacing"/>
            </w:pPr>
          </w:p>
        </w:tc>
        <w:tc>
          <w:tcPr>
            <w:tcW w:w="1368" w:type="dxa"/>
          </w:tcPr>
          <w:p w14:paraId="55AA3E53" w14:textId="77777777" w:rsidR="00452452" w:rsidRDefault="00452452" w:rsidP="00267E35">
            <w:pPr>
              <w:pStyle w:val="NoSpacing"/>
            </w:pPr>
          </w:p>
        </w:tc>
        <w:tc>
          <w:tcPr>
            <w:tcW w:w="1368" w:type="dxa"/>
          </w:tcPr>
          <w:p w14:paraId="7F25D9E1" w14:textId="77777777" w:rsidR="00452452" w:rsidRDefault="00452452" w:rsidP="00267E35">
            <w:pPr>
              <w:pStyle w:val="NoSpacing"/>
            </w:pPr>
          </w:p>
        </w:tc>
        <w:tc>
          <w:tcPr>
            <w:tcW w:w="1368" w:type="dxa"/>
          </w:tcPr>
          <w:p w14:paraId="6A2483DF" w14:textId="77777777" w:rsidR="00452452" w:rsidRDefault="00452452" w:rsidP="00267E35">
            <w:pPr>
              <w:pStyle w:val="NoSpacing"/>
            </w:pPr>
          </w:p>
        </w:tc>
        <w:tc>
          <w:tcPr>
            <w:tcW w:w="1368" w:type="dxa"/>
          </w:tcPr>
          <w:p w14:paraId="15E3FB06" w14:textId="77777777" w:rsidR="00452452" w:rsidRDefault="00452452" w:rsidP="00267E35">
            <w:pPr>
              <w:pStyle w:val="NoSpacing"/>
            </w:pPr>
          </w:p>
        </w:tc>
        <w:tc>
          <w:tcPr>
            <w:tcW w:w="1368" w:type="dxa"/>
          </w:tcPr>
          <w:p w14:paraId="6621D611" w14:textId="77777777" w:rsidR="00452452" w:rsidRDefault="00452452" w:rsidP="00267E35">
            <w:pPr>
              <w:pStyle w:val="NoSpacing"/>
            </w:pPr>
          </w:p>
        </w:tc>
      </w:tr>
      <w:tr w:rsidR="00452452" w14:paraId="33A907CE" w14:textId="77777777" w:rsidTr="00452452">
        <w:tc>
          <w:tcPr>
            <w:tcW w:w="1368" w:type="dxa"/>
          </w:tcPr>
          <w:p w14:paraId="10132B36" w14:textId="77777777" w:rsidR="00452452" w:rsidRPr="0014246F" w:rsidRDefault="00452452" w:rsidP="00267E35">
            <w:pPr>
              <w:pStyle w:val="NoSpacing"/>
              <w:rPr>
                <w:b/>
              </w:rPr>
            </w:pPr>
            <w:r w:rsidRPr="0014246F">
              <w:rPr>
                <w:b/>
              </w:rPr>
              <w:t>Total</w:t>
            </w:r>
          </w:p>
        </w:tc>
        <w:tc>
          <w:tcPr>
            <w:tcW w:w="1368" w:type="dxa"/>
          </w:tcPr>
          <w:p w14:paraId="4A6D7B2D" w14:textId="77777777" w:rsidR="00452452" w:rsidRDefault="00452452" w:rsidP="00267E35">
            <w:pPr>
              <w:pStyle w:val="NoSpacing"/>
            </w:pPr>
          </w:p>
        </w:tc>
        <w:tc>
          <w:tcPr>
            <w:tcW w:w="1368" w:type="dxa"/>
          </w:tcPr>
          <w:p w14:paraId="651B4EE7" w14:textId="77777777" w:rsidR="00452452" w:rsidRDefault="00452452" w:rsidP="00267E35">
            <w:pPr>
              <w:pStyle w:val="NoSpacing"/>
            </w:pPr>
          </w:p>
        </w:tc>
        <w:tc>
          <w:tcPr>
            <w:tcW w:w="1368" w:type="dxa"/>
          </w:tcPr>
          <w:p w14:paraId="63AEE0C9" w14:textId="77777777" w:rsidR="00452452" w:rsidRDefault="00452452" w:rsidP="00267E35">
            <w:pPr>
              <w:pStyle w:val="NoSpacing"/>
            </w:pPr>
          </w:p>
        </w:tc>
        <w:tc>
          <w:tcPr>
            <w:tcW w:w="1368" w:type="dxa"/>
          </w:tcPr>
          <w:p w14:paraId="46F27C4D" w14:textId="77777777" w:rsidR="00452452" w:rsidRDefault="00452452" w:rsidP="00267E35">
            <w:pPr>
              <w:pStyle w:val="NoSpacing"/>
            </w:pPr>
          </w:p>
        </w:tc>
        <w:tc>
          <w:tcPr>
            <w:tcW w:w="1368" w:type="dxa"/>
          </w:tcPr>
          <w:p w14:paraId="5F97646C" w14:textId="77777777" w:rsidR="00452452" w:rsidRDefault="00452452" w:rsidP="00267E35">
            <w:pPr>
              <w:pStyle w:val="NoSpacing"/>
            </w:pPr>
          </w:p>
        </w:tc>
        <w:tc>
          <w:tcPr>
            <w:tcW w:w="1368" w:type="dxa"/>
          </w:tcPr>
          <w:p w14:paraId="4DF463E4" w14:textId="77777777" w:rsidR="00452452" w:rsidRDefault="00452452" w:rsidP="00267E35">
            <w:pPr>
              <w:pStyle w:val="NoSpacing"/>
            </w:pPr>
          </w:p>
        </w:tc>
      </w:tr>
    </w:tbl>
    <w:p w14:paraId="769D4BD7" w14:textId="77777777" w:rsidR="00890AC4" w:rsidRDefault="00890AC4" w:rsidP="00267E35">
      <w:pPr>
        <w:pStyle w:val="NoSpacing"/>
      </w:pPr>
    </w:p>
    <w:p w14:paraId="0B73676D" w14:textId="2FB37934" w:rsidR="00EB79C9" w:rsidRDefault="00890AC4" w:rsidP="00EB79C9">
      <w:pPr>
        <w:pStyle w:val="NoSpacing"/>
      </w:pPr>
      <w:r>
        <w:t xml:space="preserve">Replace “Prime” with name of the primary (lead) </w:t>
      </w:r>
      <w:r w:rsidR="00977E18">
        <w:t xml:space="preserve">entity </w:t>
      </w:r>
      <w:r>
        <w:t>and “Sub #n” with the name of the sub-</w:t>
      </w:r>
      <w:r w:rsidR="00AC0BC1">
        <w:t>recipient or sub-</w:t>
      </w:r>
      <w:r>
        <w:t xml:space="preserve">contractor </w:t>
      </w:r>
      <w:r w:rsidR="00977E18">
        <w:t>entities</w:t>
      </w:r>
      <w:r w:rsidR="007D464F">
        <w:t>, if applicable</w:t>
      </w:r>
      <w:r w:rsidR="00EB79C9">
        <w:t xml:space="preserve">.  Task names should clearly correspond to major tasks </w:t>
      </w:r>
      <w:r w:rsidR="001164DD">
        <w:t>anticipated by the team to design, co</w:t>
      </w:r>
      <w:r w:rsidR="007D07C4">
        <w:t>nstruct and operate the test site.</w:t>
      </w:r>
      <w:r w:rsidR="001164DD">
        <w:t xml:space="preserve"> </w:t>
      </w:r>
      <w:r w:rsidR="007D07C4">
        <w:t xml:space="preserve"> </w:t>
      </w:r>
      <w:r>
        <w:t xml:space="preserve">Expand or contract the table as needed to add/subtract </w:t>
      </w:r>
      <w:r w:rsidR="001A031F">
        <w:t>entities</w:t>
      </w:r>
      <w:r w:rsidR="00AC0BC1">
        <w:t xml:space="preserve"> </w:t>
      </w:r>
      <w:r>
        <w:t>(columns) or tasks (rows).</w:t>
      </w:r>
      <w:r w:rsidR="00EB79C9" w:rsidRPr="00EB79C9">
        <w:t xml:space="preserve"> </w:t>
      </w:r>
    </w:p>
    <w:p w14:paraId="65537EDC" w14:textId="77777777" w:rsidR="00A537C7" w:rsidRPr="0014246F" w:rsidRDefault="00A537C7" w:rsidP="00267E35">
      <w:pPr>
        <w:pStyle w:val="NoSpacing"/>
        <w:rPr>
          <w:b/>
        </w:rPr>
      </w:pPr>
    </w:p>
    <w:p w14:paraId="4F36BBF3" w14:textId="133D7983" w:rsidR="00505480" w:rsidRDefault="001164DD" w:rsidP="00267E35">
      <w:pPr>
        <w:pStyle w:val="NoSpacing"/>
        <w:rPr>
          <w:b/>
        </w:rPr>
      </w:pPr>
      <w:r>
        <w:rPr>
          <w:b/>
        </w:rPr>
        <w:t>4</w:t>
      </w:r>
      <w:r w:rsidR="00505480" w:rsidRPr="0014246F">
        <w:rPr>
          <w:b/>
        </w:rPr>
        <w:t xml:space="preserve">.2 Budget </w:t>
      </w:r>
      <w:r w:rsidR="00E43A67">
        <w:rPr>
          <w:b/>
        </w:rPr>
        <w:t>Summary</w:t>
      </w:r>
      <w:r w:rsidR="00BE33A9">
        <w:rPr>
          <w:b/>
        </w:rPr>
        <w:t>.</w:t>
      </w:r>
    </w:p>
    <w:p w14:paraId="6E13752B" w14:textId="77777777" w:rsidR="00612985" w:rsidRPr="00267E35" w:rsidRDefault="00505480" w:rsidP="00267E35">
      <w:pPr>
        <w:pStyle w:val="NoSpacing"/>
      </w:pPr>
      <w:r>
        <w:t xml:space="preserve">Provide a high-level </w:t>
      </w:r>
      <w:r w:rsidR="00E43A67">
        <w:t xml:space="preserve">summary </w:t>
      </w:r>
      <w:r>
        <w:t>for the project by major budget category</w:t>
      </w:r>
      <w:r w:rsidR="00E65C78">
        <w:t>, including at least these three</w:t>
      </w:r>
      <w:r w:rsidR="00612985" w:rsidRPr="00267E35">
        <w:t>:</w:t>
      </w:r>
      <w:r w:rsidR="00AF6DBC" w:rsidRPr="00267E35">
        <w:t xml:space="preserve"> </w:t>
      </w:r>
    </w:p>
    <w:p w14:paraId="7B82DC58" w14:textId="77777777" w:rsidR="00046FE9" w:rsidRDefault="00A537C7" w:rsidP="00046FE9">
      <w:pPr>
        <w:pStyle w:val="NoSpacing"/>
        <w:numPr>
          <w:ilvl w:val="0"/>
          <w:numId w:val="35"/>
        </w:numPr>
      </w:pPr>
      <w:r>
        <w:t xml:space="preserve">Key </w:t>
      </w:r>
      <w:r w:rsidR="002871CA" w:rsidRPr="00267E35">
        <w:t>Personnel</w:t>
      </w:r>
      <w:r>
        <w:t xml:space="preserve"> and </w:t>
      </w:r>
      <w:r w:rsidR="00404C06">
        <w:t xml:space="preserve">technical </w:t>
      </w:r>
      <w:r>
        <w:t xml:space="preserve">staff to be </w:t>
      </w:r>
      <w:r w:rsidR="00E43A67">
        <w:t xml:space="preserve">utilized </w:t>
      </w:r>
      <w:r w:rsidR="00404C06">
        <w:t>(e.g., scientists, engineers, technicians, postdocs, graduate students, etc.)</w:t>
      </w:r>
    </w:p>
    <w:p w14:paraId="664C181F" w14:textId="77777777" w:rsidR="00046FE9" w:rsidRDefault="002871CA" w:rsidP="00046FE9">
      <w:pPr>
        <w:pStyle w:val="NoSpacing"/>
        <w:numPr>
          <w:ilvl w:val="0"/>
          <w:numId w:val="35"/>
        </w:numPr>
      </w:pPr>
      <w:r w:rsidRPr="00267E35">
        <w:t>Equipment</w:t>
      </w:r>
      <w:r w:rsidR="001E0616">
        <w:t xml:space="preserve"> </w:t>
      </w:r>
    </w:p>
    <w:p w14:paraId="10465CB8" w14:textId="77777777" w:rsidR="00046FE9" w:rsidRDefault="00A537C7" w:rsidP="00046FE9">
      <w:pPr>
        <w:pStyle w:val="NoSpacing"/>
        <w:numPr>
          <w:ilvl w:val="0"/>
          <w:numId w:val="35"/>
        </w:numPr>
      </w:pPr>
      <w:r>
        <w:t xml:space="preserve">Materials and </w:t>
      </w:r>
      <w:r w:rsidR="002871CA" w:rsidRPr="00267E35">
        <w:t>Supplies</w:t>
      </w:r>
    </w:p>
    <w:p w14:paraId="765FB131" w14:textId="77777777" w:rsidR="00183519" w:rsidRDefault="00183519" w:rsidP="0014246F">
      <w:pPr>
        <w:pStyle w:val="NoSpacing"/>
        <w:ind w:left="720"/>
      </w:pPr>
    </w:p>
    <w:p w14:paraId="501DA766" w14:textId="386B6437" w:rsidR="00183519" w:rsidRDefault="001164DD" w:rsidP="0014246F">
      <w:pPr>
        <w:pStyle w:val="NoSpacing"/>
        <w:rPr>
          <w:b/>
        </w:rPr>
      </w:pPr>
      <w:r>
        <w:rPr>
          <w:b/>
        </w:rPr>
        <w:t>4</w:t>
      </w:r>
      <w:r w:rsidR="00183519">
        <w:rPr>
          <w:b/>
        </w:rPr>
        <w:t>.3</w:t>
      </w:r>
      <w:r w:rsidR="00183519" w:rsidRPr="00FB29A1">
        <w:rPr>
          <w:b/>
        </w:rPr>
        <w:t xml:space="preserve"> </w:t>
      </w:r>
      <w:r w:rsidR="00183519">
        <w:rPr>
          <w:b/>
        </w:rPr>
        <w:t>Cost Share</w:t>
      </w:r>
      <w:r w:rsidR="005D151B">
        <w:rPr>
          <w:b/>
        </w:rPr>
        <w:t>.</w:t>
      </w:r>
    </w:p>
    <w:p w14:paraId="097BF409" w14:textId="77777777" w:rsidR="0006055A" w:rsidRPr="0014246F" w:rsidRDefault="0006055A" w:rsidP="0014246F">
      <w:pPr>
        <w:pStyle w:val="NoSpacing"/>
      </w:pPr>
      <w:r w:rsidRPr="0014246F">
        <w:t xml:space="preserve">Provide a description of the cost share by value of the contribution (in dollars) and percentage of the </w:t>
      </w:r>
      <w:r w:rsidR="001A031F">
        <w:t>T</w:t>
      </w:r>
      <w:r w:rsidRPr="0014246F">
        <w:t xml:space="preserve">otal </w:t>
      </w:r>
      <w:r w:rsidR="001A031F">
        <w:t>P</w:t>
      </w:r>
      <w:r w:rsidRPr="0014246F">
        <w:t xml:space="preserve">roject </w:t>
      </w:r>
      <w:r w:rsidR="001A031F">
        <w:t>C</w:t>
      </w:r>
      <w:r w:rsidRPr="0014246F">
        <w:t>ost (TPC)</w:t>
      </w:r>
      <w:r w:rsidR="003951B7">
        <w:t>:</w:t>
      </w:r>
    </w:p>
    <w:p w14:paraId="734DACFF" w14:textId="77777777" w:rsidR="0006055A" w:rsidRPr="0014246F" w:rsidRDefault="0006055A">
      <w:pPr>
        <w:pStyle w:val="NoSpacing"/>
        <w:numPr>
          <w:ilvl w:val="0"/>
          <w:numId w:val="35"/>
        </w:numPr>
      </w:pPr>
      <w:r w:rsidRPr="0014246F">
        <w:t>List each source of cost share, the type of contribution (cash or in-kind), the value of the contribution (in dollars), and the value as a percentage of TPC.</w:t>
      </w:r>
    </w:p>
    <w:p w14:paraId="05F2A787" w14:textId="77777777" w:rsidR="0006055A" w:rsidRDefault="0006055A">
      <w:pPr>
        <w:pStyle w:val="NoSpacing"/>
        <w:numPr>
          <w:ilvl w:val="0"/>
          <w:numId w:val="35"/>
        </w:numPr>
      </w:pPr>
      <w:r w:rsidRPr="0014246F">
        <w:lastRenderedPageBreak/>
        <w:t xml:space="preserve">For all in-kind contributions, </w:t>
      </w:r>
      <w:r w:rsidR="00BB680E" w:rsidRPr="0014246F">
        <w:t>provide a detailed description of the contribution and its relevance to the project objectives</w:t>
      </w:r>
    </w:p>
    <w:p w14:paraId="5FF32A22" w14:textId="77777777" w:rsidR="009951FD" w:rsidRPr="0014246F" w:rsidRDefault="009951FD" w:rsidP="009951FD">
      <w:pPr>
        <w:pStyle w:val="NoSpacing"/>
        <w:ind w:left="720"/>
      </w:pPr>
    </w:p>
    <w:p w14:paraId="454C3D31" w14:textId="77777777" w:rsidR="00612985" w:rsidRPr="00880877" w:rsidRDefault="00F21111" w:rsidP="00612985">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34801FA4" wp14:editId="324AA4F4">
                <wp:extent cx="5943600" cy="684530"/>
                <wp:effectExtent l="0" t="0" r="19050"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049ABB15" w14:textId="77777777" w:rsidR="00E211EE" w:rsidRPr="00D47176" w:rsidRDefault="00E211EE" w:rsidP="004B2341">
                            <w:pPr>
                              <w:rPr>
                                <w:rFonts w:ascii="Arial" w:hAnsi="Arial" w:cs="Arial"/>
                                <w:b/>
                                <w:color w:val="FF0000"/>
                                <w:sz w:val="20"/>
                              </w:rPr>
                            </w:pPr>
                            <w:r>
                              <w:rPr>
                                <w:rFonts w:ascii="Arial" w:hAnsi="Arial" w:cs="Arial"/>
                                <w:b/>
                                <w:color w:val="FF0000"/>
                                <w:sz w:val="20"/>
                              </w:rPr>
                              <w:t>INSTRUCTIONS for the Budget Section:</w:t>
                            </w:r>
                          </w:p>
                          <w:p w14:paraId="3F07C2B6" w14:textId="77777777" w:rsidR="00E211EE" w:rsidRPr="004B2341" w:rsidRDefault="00E211EE"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Pr>
                                <w:rFonts w:ascii="Arial" w:hAnsi="Arial" w:cs="Arial"/>
                                <w:color w:val="FF0000"/>
                                <w:sz w:val="20"/>
                              </w:rPr>
                              <w:t>Section</w:t>
                            </w:r>
                            <w:r w:rsidRPr="004B2341">
                              <w:rPr>
                                <w:rFonts w:ascii="Arial" w:hAnsi="Arial" w:cs="Arial"/>
                                <w:color w:val="FF0000"/>
                                <w:sz w:val="20"/>
                              </w:rPr>
                              <w:t xml:space="preserve"> may include figures, tables, and graphics.</w:t>
                            </w:r>
                          </w:p>
                          <w:p w14:paraId="27C58ECB" w14:textId="4CA9AB04" w:rsidR="00E211EE" w:rsidRPr="004B2341" w:rsidRDefault="00E211EE"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 xml:space="preserve">suggested length of the </w:t>
                            </w:r>
                            <w:r w:rsidRPr="004B2341">
                              <w:rPr>
                                <w:rFonts w:ascii="Arial" w:hAnsi="Arial" w:cs="Arial"/>
                                <w:color w:val="FF0000"/>
                                <w:sz w:val="20"/>
                              </w:rPr>
                              <w:t xml:space="preserve">Budget </w:t>
                            </w:r>
                            <w:r>
                              <w:rPr>
                                <w:rFonts w:ascii="Arial" w:hAnsi="Arial" w:cs="Arial"/>
                                <w:color w:val="FF0000"/>
                                <w:sz w:val="20"/>
                              </w:rPr>
                              <w:t xml:space="preserve">Section </w:t>
                            </w:r>
                            <w:r w:rsidRPr="00C45BCB">
                              <w:rPr>
                                <w:rFonts w:ascii="Arial" w:hAnsi="Arial" w:cs="Arial"/>
                                <w:color w:val="FF0000"/>
                                <w:sz w:val="20"/>
                              </w:rPr>
                              <w:t xml:space="preserve">is </w:t>
                            </w:r>
                            <w:r w:rsidR="009951FD">
                              <w:rPr>
                                <w:rFonts w:ascii="Arial" w:hAnsi="Arial" w:cs="Arial"/>
                                <w:color w:val="FF0000"/>
                                <w:sz w:val="20"/>
                              </w:rPr>
                              <w:t>5</w:t>
                            </w:r>
                            <w:r w:rsidRPr="00C45BCB">
                              <w:rPr>
                                <w:rFonts w:ascii="Arial" w:hAnsi="Arial" w:cs="Arial"/>
                                <w:color w:val="FF0000"/>
                                <w:sz w:val="20"/>
                              </w:rPr>
                              <w:t xml:space="preserve"> pages.</w:t>
                            </w:r>
                          </w:p>
                        </w:txbxContent>
                      </wps:txbx>
                      <wps:bodyPr rot="0" vert="horz" wrap="square" lIns="91440" tIns="45720" rIns="91440" bIns="45720" anchor="t" anchorCtr="0">
                        <a:spAutoFit/>
                      </wps:bodyPr>
                    </wps:wsp>
                  </a:graphicData>
                </a:graphic>
              </wp:inline>
            </w:drawing>
          </mc:Choice>
          <mc:Fallback>
            <w:pict>
              <v:shape w14:anchorId="34801FA4" id="_x0000_s1033"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Bkh9r0nAgAATAQAAA4AAAAAAAAAAAAAAAAALgIAAGRycy9lMm9Eb2Mu&#10;eG1sUEsBAi0AFAAGAAgAAAAhAF6klCTbAAAABQEAAA8AAAAAAAAAAAAAAAAAgQQAAGRycy9kb3du&#10;cmV2LnhtbFBLBQYAAAAABAAEAPMAAACJBQAAAAA=&#10;" strokecolor="red">
                <v:textbox style="mso-fit-shape-to-text:t">
                  <w:txbxContent>
                    <w:p w14:paraId="049ABB15" w14:textId="77777777" w:rsidR="00E211EE" w:rsidRPr="00D47176" w:rsidRDefault="00E211EE" w:rsidP="004B2341">
                      <w:pPr>
                        <w:rPr>
                          <w:rFonts w:ascii="Arial" w:hAnsi="Arial" w:cs="Arial"/>
                          <w:b/>
                          <w:color w:val="FF0000"/>
                          <w:sz w:val="20"/>
                        </w:rPr>
                      </w:pPr>
                      <w:r>
                        <w:rPr>
                          <w:rFonts w:ascii="Arial" w:hAnsi="Arial" w:cs="Arial"/>
                          <w:b/>
                          <w:color w:val="FF0000"/>
                          <w:sz w:val="20"/>
                        </w:rPr>
                        <w:t>INSTRUCTIONS for the Budget Section:</w:t>
                      </w:r>
                    </w:p>
                    <w:p w14:paraId="3F07C2B6" w14:textId="77777777" w:rsidR="00E211EE" w:rsidRPr="004B2341" w:rsidRDefault="00E211EE"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Pr>
                          <w:rFonts w:ascii="Arial" w:hAnsi="Arial" w:cs="Arial"/>
                          <w:color w:val="FF0000"/>
                          <w:sz w:val="20"/>
                        </w:rPr>
                        <w:t>Section</w:t>
                      </w:r>
                      <w:r w:rsidRPr="004B2341">
                        <w:rPr>
                          <w:rFonts w:ascii="Arial" w:hAnsi="Arial" w:cs="Arial"/>
                          <w:color w:val="FF0000"/>
                          <w:sz w:val="20"/>
                        </w:rPr>
                        <w:t xml:space="preserve"> may include figures, tables, and graphics.</w:t>
                      </w:r>
                    </w:p>
                    <w:p w14:paraId="27C58ECB" w14:textId="4CA9AB04" w:rsidR="00E211EE" w:rsidRPr="004B2341" w:rsidRDefault="00E211EE"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 xml:space="preserve">suggested length of the </w:t>
                      </w:r>
                      <w:r w:rsidRPr="004B2341">
                        <w:rPr>
                          <w:rFonts w:ascii="Arial" w:hAnsi="Arial" w:cs="Arial"/>
                          <w:color w:val="FF0000"/>
                          <w:sz w:val="20"/>
                        </w:rPr>
                        <w:t xml:space="preserve">Budget </w:t>
                      </w:r>
                      <w:r>
                        <w:rPr>
                          <w:rFonts w:ascii="Arial" w:hAnsi="Arial" w:cs="Arial"/>
                          <w:color w:val="FF0000"/>
                          <w:sz w:val="20"/>
                        </w:rPr>
                        <w:t xml:space="preserve">Section </w:t>
                      </w:r>
                      <w:r w:rsidRPr="00C45BCB">
                        <w:rPr>
                          <w:rFonts w:ascii="Arial" w:hAnsi="Arial" w:cs="Arial"/>
                          <w:color w:val="FF0000"/>
                          <w:sz w:val="20"/>
                        </w:rPr>
                        <w:t xml:space="preserve">is </w:t>
                      </w:r>
                      <w:r w:rsidR="009951FD">
                        <w:rPr>
                          <w:rFonts w:ascii="Arial" w:hAnsi="Arial" w:cs="Arial"/>
                          <w:color w:val="FF0000"/>
                          <w:sz w:val="20"/>
                        </w:rPr>
                        <w:t>5</w:t>
                      </w:r>
                      <w:r w:rsidRPr="00C45BCB">
                        <w:rPr>
                          <w:rFonts w:ascii="Arial" w:hAnsi="Arial" w:cs="Arial"/>
                          <w:color w:val="FF0000"/>
                          <w:sz w:val="20"/>
                        </w:rPr>
                        <w:t xml:space="preserve"> pages.</w:t>
                      </w:r>
                    </w:p>
                  </w:txbxContent>
                </v:textbox>
                <w10:anchorlock/>
              </v:shape>
            </w:pict>
          </mc:Fallback>
        </mc:AlternateContent>
      </w:r>
    </w:p>
    <w:p w14:paraId="18D4632F" w14:textId="77777777" w:rsidR="00E062A6" w:rsidRDefault="00E062A6">
      <w:pPr>
        <w:spacing w:after="200" w:line="276" w:lineRule="auto"/>
        <w:rPr>
          <w:rFonts w:eastAsiaTheme="minorHAnsi" w:cstheme="minorBidi"/>
          <w:szCs w:val="22"/>
        </w:rPr>
      </w:pPr>
    </w:p>
    <w:p w14:paraId="26EDC882" w14:textId="0AF072B7" w:rsidR="00EF1DB4" w:rsidRDefault="001164DD" w:rsidP="00E062A6">
      <w:pPr>
        <w:pStyle w:val="NoSpacing"/>
        <w:rPr>
          <w:b/>
        </w:rPr>
      </w:pPr>
      <w:r>
        <w:rPr>
          <w:b/>
        </w:rPr>
        <w:t>5</w:t>
      </w:r>
      <w:r w:rsidR="00EF1DB4">
        <w:rPr>
          <w:b/>
        </w:rPr>
        <w:t xml:space="preserve">. </w:t>
      </w:r>
      <w:r w:rsidR="00692A71">
        <w:rPr>
          <w:b/>
        </w:rPr>
        <w:t xml:space="preserve">BIBLIOGRAPHIC </w:t>
      </w:r>
      <w:r w:rsidR="00EF1DB4">
        <w:rPr>
          <w:b/>
        </w:rPr>
        <w:t>REFRENCES</w:t>
      </w:r>
    </w:p>
    <w:p w14:paraId="0B31F32E" w14:textId="77777777" w:rsidR="00EF1DB4" w:rsidRDefault="00EF1DB4" w:rsidP="00E062A6">
      <w:pPr>
        <w:pStyle w:val="NoSpacing"/>
        <w:rPr>
          <w:b/>
        </w:rPr>
      </w:pPr>
    </w:p>
    <w:p w14:paraId="164AD7EC" w14:textId="456D9D10" w:rsidR="00EF1DB4" w:rsidRDefault="00EF1DB4" w:rsidP="00E062A6">
      <w:pPr>
        <w:pStyle w:val="NoSpacing"/>
      </w:pPr>
      <w:r>
        <w:t xml:space="preserve">Provide a list of references </w:t>
      </w:r>
      <w:r w:rsidR="00E46441">
        <w:t>appropriate to Sections 1-</w:t>
      </w:r>
      <w:r w:rsidR="001164DD">
        <w:t>4</w:t>
      </w:r>
      <w:r w:rsidR="00E46441">
        <w:t>.</w:t>
      </w:r>
    </w:p>
    <w:p w14:paraId="504A32A7" w14:textId="77777777" w:rsidR="00E46441" w:rsidRPr="00C45BCB" w:rsidRDefault="00E46441" w:rsidP="00E062A6">
      <w:pPr>
        <w:pStyle w:val="NoSpacing"/>
      </w:pPr>
    </w:p>
    <w:p w14:paraId="49861A2B" w14:textId="77777777" w:rsidR="00EF1DB4" w:rsidRDefault="00EF1DB4" w:rsidP="00E062A6">
      <w:pPr>
        <w:pStyle w:val="NoSpacing"/>
        <w:rPr>
          <w:b/>
        </w:rPr>
      </w:pPr>
    </w:p>
    <w:p w14:paraId="38A6B3DF" w14:textId="77777777" w:rsidR="00E46441" w:rsidRDefault="00E46441">
      <w:pPr>
        <w:spacing w:after="200" w:line="276" w:lineRule="auto"/>
        <w:rPr>
          <w:rFonts w:eastAsiaTheme="minorHAnsi" w:cstheme="minorBidi"/>
          <w:b/>
          <w:szCs w:val="22"/>
        </w:rPr>
      </w:pPr>
      <w:r>
        <w:rPr>
          <w:noProof/>
        </w:rPr>
        <mc:AlternateContent>
          <mc:Choice Requires="wps">
            <w:drawing>
              <wp:inline distT="0" distB="0" distL="0" distR="0" wp14:anchorId="74A6FE54" wp14:editId="4577C69D">
                <wp:extent cx="5943600" cy="9144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FF0000"/>
                          </a:solidFill>
                          <a:miter lim="800000"/>
                          <a:headEnd/>
                          <a:tailEnd/>
                        </a:ln>
                      </wps:spPr>
                      <wps:txbx>
                        <w:txbxContent>
                          <w:p w14:paraId="6A73AD87" w14:textId="77777777" w:rsidR="00E211EE" w:rsidRPr="00D47176" w:rsidRDefault="00E211EE" w:rsidP="00E46441">
                            <w:pPr>
                              <w:rPr>
                                <w:rFonts w:ascii="Arial" w:hAnsi="Arial" w:cs="Arial"/>
                                <w:b/>
                                <w:color w:val="FF0000"/>
                                <w:sz w:val="20"/>
                              </w:rPr>
                            </w:pPr>
                            <w:r>
                              <w:rPr>
                                <w:rFonts w:ascii="Arial" w:hAnsi="Arial" w:cs="Arial"/>
                                <w:b/>
                                <w:color w:val="FF0000"/>
                                <w:sz w:val="20"/>
                              </w:rPr>
                              <w:t>INSTRUCTIONS for the Bibliographic References Section:</w:t>
                            </w:r>
                          </w:p>
                          <w:p w14:paraId="72D4F72C" w14:textId="77777777" w:rsidR="00E211EE" w:rsidRDefault="00E211EE" w:rsidP="00C45BCB">
                            <w:pPr>
                              <w:pStyle w:val="ListParagraph"/>
                              <w:numPr>
                                <w:ilvl w:val="0"/>
                                <w:numId w:val="52"/>
                              </w:numPr>
                              <w:ind w:left="360"/>
                              <w:rPr>
                                <w:rFonts w:ascii="Arial" w:hAnsi="Arial" w:cs="Arial"/>
                                <w:color w:val="FF0000"/>
                                <w:sz w:val="20"/>
                              </w:rPr>
                            </w:pPr>
                            <w:r>
                              <w:rPr>
                                <w:rFonts w:ascii="Arial" w:hAnsi="Arial" w:cs="Arial"/>
                                <w:color w:val="FF0000"/>
                                <w:sz w:val="20"/>
                              </w:rPr>
                              <w:t>Only bibliographic information may be contained in the references.  No additional text or commentary is allowed.</w:t>
                            </w:r>
                          </w:p>
                          <w:p w14:paraId="6F1B38BC" w14:textId="59F29DB6" w:rsidR="00E211EE" w:rsidRPr="00C45BCB" w:rsidRDefault="00E211EE" w:rsidP="00C45BCB">
                            <w:pPr>
                              <w:pStyle w:val="ListParagraph"/>
                              <w:numPr>
                                <w:ilvl w:val="0"/>
                                <w:numId w:val="52"/>
                              </w:numPr>
                              <w:ind w:left="360"/>
                              <w:rPr>
                                <w:rFonts w:ascii="Arial" w:hAnsi="Arial" w:cs="Arial"/>
                                <w:color w:val="FF0000"/>
                                <w:sz w:val="20"/>
                              </w:rPr>
                            </w:pPr>
                            <w:r>
                              <w:rPr>
                                <w:rFonts w:ascii="Arial" w:hAnsi="Arial" w:cs="Arial"/>
                                <w:color w:val="FF0000"/>
                                <w:sz w:val="20"/>
                              </w:rPr>
                              <w:t xml:space="preserve">There is no page limit for the Bibliographic References Section, which is outside of the overall </w:t>
                            </w:r>
                            <w:r w:rsidR="009951FD">
                              <w:rPr>
                                <w:rFonts w:ascii="Arial" w:hAnsi="Arial" w:cs="Arial"/>
                                <w:color w:val="FF0000"/>
                                <w:sz w:val="20"/>
                              </w:rPr>
                              <w:t>25</w:t>
                            </w:r>
                            <w:r>
                              <w:rPr>
                                <w:rFonts w:ascii="Arial" w:hAnsi="Arial" w:cs="Arial"/>
                                <w:color w:val="FF0000"/>
                                <w:sz w:val="20"/>
                              </w:rPr>
                              <w:t>-page limit for Sections 1-</w:t>
                            </w:r>
                            <w:r w:rsidR="001164DD">
                              <w:rPr>
                                <w:rFonts w:ascii="Arial" w:hAnsi="Arial" w:cs="Arial"/>
                                <w:color w:val="FF0000"/>
                                <w:sz w:val="20"/>
                              </w:rPr>
                              <w:t>4</w:t>
                            </w:r>
                            <w:r>
                              <w:rPr>
                                <w:rFonts w:ascii="Arial" w:hAnsi="Arial" w:cs="Arial"/>
                                <w:color w:val="FF0000"/>
                                <w:sz w:val="20"/>
                              </w:rPr>
                              <w:t>.</w:t>
                            </w:r>
                          </w:p>
                          <w:p w14:paraId="025C77EA" w14:textId="77777777" w:rsidR="00E211EE" w:rsidRPr="004B2341" w:rsidRDefault="00E211EE" w:rsidP="00E46441">
                            <w:pPr>
                              <w:pStyle w:val="ListParagraph"/>
                            </w:pPr>
                          </w:p>
                        </w:txbxContent>
                      </wps:txbx>
                      <wps:bodyPr rot="0" vert="horz" wrap="square" lIns="91440" tIns="45720" rIns="91440" bIns="45720" anchor="t" anchorCtr="0">
                        <a:noAutofit/>
                      </wps:bodyPr>
                    </wps:wsp>
                  </a:graphicData>
                </a:graphic>
              </wp:inline>
            </w:drawing>
          </mc:Choice>
          <mc:Fallback>
            <w:pict>
              <v:shape w14:anchorId="74A6FE54" id="_x0000_s1034"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" strokecolor="red">
                <v:textbox>
                  <w:txbxContent>
                    <w:p w14:paraId="6A73AD87" w14:textId="77777777" w:rsidR="00E211EE" w:rsidRPr="00D47176" w:rsidRDefault="00E211EE" w:rsidP="00E46441">
                      <w:pPr>
                        <w:rPr>
                          <w:rFonts w:ascii="Arial" w:hAnsi="Arial" w:cs="Arial"/>
                          <w:b/>
                          <w:color w:val="FF0000"/>
                          <w:sz w:val="20"/>
                        </w:rPr>
                      </w:pPr>
                      <w:r>
                        <w:rPr>
                          <w:rFonts w:ascii="Arial" w:hAnsi="Arial" w:cs="Arial"/>
                          <w:b/>
                          <w:color w:val="FF0000"/>
                          <w:sz w:val="20"/>
                        </w:rPr>
                        <w:t>INSTRUCTIONS for the Bibliographic References Section:</w:t>
                      </w:r>
                    </w:p>
                    <w:p w14:paraId="72D4F72C" w14:textId="77777777" w:rsidR="00E211EE" w:rsidRDefault="00E211EE" w:rsidP="00C45BCB">
                      <w:pPr>
                        <w:pStyle w:val="ListParagraph"/>
                        <w:numPr>
                          <w:ilvl w:val="0"/>
                          <w:numId w:val="52"/>
                        </w:numPr>
                        <w:ind w:left="360"/>
                        <w:rPr>
                          <w:rFonts w:ascii="Arial" w:hAnsi="Arial" w:cs="Arial"/>
                          <w:color w:val="FF0000"/>
                          <w:sz w:val="20"/>
                        </w:rPr>
                      </w:pPr>
                      <w:r>
                        <w:rPr>
                          <w:rFonts w:ascii="Arial" w:hAnsi="Arial" w:cs="Arial"/>
                          <w:color w:val="FF0000"/>
                          <w:sz w:val="20"/>
                        </w:rPr>
                        <w:t>Only bibliographic information may be contained in the references.  No additional text or commentary is allowed.</w:t>
                      </w:r>
                    </w:p>
                    <w:p w14:paraId="6F1B38BC" w14:textId="59F29DB6" w:rsidR="00E211EE" w:rsidRPr="00C45BCB" w:rsidRDefault="00E211EE" w:rsidP="00C45BCB">
                      <w:pPr>
                        <w:pStyle w:val="ListParagraph"/>
                        <w:numPr>
                          <w:ilvl w:val="0"/>
                          <w:numId w:val="52"/>
                        </w:numPr>
                        <w:ind w:left="360"/>
                        <w:rPr>
                          <w:rFonts w:ascii="Arial" w:hAnsi="Arial" w:cs="Arial"/>
                          <w:color w:val="FF0000"/>
                          <w:sz w:val="20"/>
                        </w:rPr>
                      </w:pPr>
                      <w:r>
                        <w:rPr>
                          <w:rFonts w:ascii="Arial" w:hAnsi="Arial" w:cs="Arial"/>
                          <w:color w:val="FF0000"/>
                          <w:sz w:val="20"/>
                        </w:rPr>
                        <w:t xml:space="preserve">There is no page limit for the Bibliographic References Section, which is outside of the overall </w:t>
                      </w:r>
                      <w:r w:rsidR="009951FD">
                        <w:rPr>
                          <w:rFonts w:ascii="Arial" w:hAnsi="Arial" w:cs="Arial"/>
                          <w:color w:val="FF0000"/>
                          <w:sz w:val="20"/>
                        </w:rPr>
                        <w:t>25</w:t>
                      </w:r>
                      <w:r>
                        <w:rPr>
                          <w:rFonts w:ascii="Arial" w:hAnsi="Arial" w:cs="Arial"/>
                          <w:color w:val="FF0000"/>
                          <w:sz w:val="20"/>
                        </w:rPr>
                        <w:t>-page limit for Sections 1-</w:t>
                      </w:r>
                      <w:r w:rsidR="001164DD">
                        <w:rPr>
                          <w:rFonts w:ascii="Arial" w:hAnsi="Arial" w:cs="Arial"/>
                          <w:color w:val="FF0000"/>
                          <w:sz w:val="20"/>
                        </w:rPr>
                        <w:t>4</w:t>
                      </w:r>
                      <w:r>
                        <w:rPr>
                          <w:rFonts w:ascii="Arial" w:hAnsi="Arial" w:cs="Arial"/>
                          <w:color w:val="FF0000"/>
                          <w:sz w:val="20"/>
                        </w:rPr>
                        <w:t>.</w:t>
                      </w:r>
                    </w:p>
                    <w:p w14:paraId="025C77EA" w14:textId="77777777" w:rsidR="00E211EE" w:rsidRPr="004B2341" w:rsidRDefault="00E211EE" w:rsidP="00E46441">
                      <w:pPr>
                        <w:pStyle w:val="ListParagraph"/>
                      </w:pPr>
                    </w:p>
                  </w:txbxContent>
                </v:textbox>
                <w10:anchorlock/>
              </v:shape>
            </w:pict>
          </mc:Fallback>
        </mc:AlternateContent>
      </w:r>
      <w:r>
        <w:rPr>
          <w:b/>
        </w:rPr>
        <w:br w:type="page"/>
      </w:r>
    </w:p>
    <w:p w14:paraId="6E4F3A17" w14:textId="77777777" w:rsidR="00E46441" w:rsidRDefault="00E46441" w:rsidP="00E062A6">
      <w:pPr>
        <w:pStyle w:val="NoSpacing"/>
        <w:rPr>
          <w:b/>
        </w:rPr>
      </w:pPr>
    </w:p>
    <w:p w14:paraId="70747A84" w14:textId="192F4CB3" w:rsidR="00E062A6" w:rsidRPr="00267E35" w:rsidRDefault="00DD24C0" w:rsidP="00E062A6">
      <w:pPr>
        <w:pStyle w:val="NoSpacing"/>
        <w:rPr>
          <w:b/>
        </w:rPr>
      </w:pPr>
      <w:r>
        <w:rPr>
          <w:b/>
        </w:rPr>
        <w:t>6</w:t>
      </w:r>
      <w:r w:rsidR="00E062A6" w:rsidRPr="00267E35">
        <w:rPr>
          <w:b/>
        </w:rPr>
        <w:t xml:space="preserve">. </w:t>
      </w:r>
      <w:r w:rsidR="00E062A6">
        <w:rPr>
          <w:b/>
        </w:rPr>
        <w:t>PERSONAL QUALIFICATION SUMMARIES</w:t>
      </w:r>
    </w:p>
    <w:p w14:paraId="3F8D0507" w14:textId="77777777" w:rsidR="00E062A6" w:rsidRPr="00267E35" w:rsidRDefault="00E062A6" w:rsidP="00E062A6">
      <w:pPr>
        <w:pStyle w:val="NoSpacing"/>
      </w:pPr>
    </w:p>
    <w:p w14:paraId="2006A6C0" w14:textId="77777777" w:rsidR="0056534F" w:rsidRDefault="005D770A" w:rsidP="00E062A6">
      <w:pPr>
        <w:pStyle w:val="NoSpacing"/>
      </w:pPr>
      <w:r>
        <w:t xml:space="preserve">A </w:t>
      </w:r>
      <w:r w:rsidR="00E062A6">
        <w:t>Personal Qualification Summary</w:t>
      </w:r>
      <w:r w:rsidR="00267F8E">
        <w:t xml:space="preserve"> (PQS)</w:t>
      </w:r>
      <w:r w:rsidR="00E062A6">
        <w:t xml:space="preserve"> is required for the PI and all other </w:t>
      </w:r>
      <w:r w:rsidR="00267F8E">
        <w:t>K</w:t>
      </w:r>
      <w:r w:rsidR="00E062A6">
        <w:t xml:space="preserve">ey </w:t>
      </w:r>
      <w:r w:rsidR="00267F8E">
        <w:t>P</w:t>
      </w:r>
      <w:r w:rsidR="00E062A6">
        <w:t>ersonnel.  Each PQS must include</w:t>
      </w:r>
      <w:r w:rsidR="00267F8E">
        <w:t xml:space="preserve"> a description of the following only</w:t>
      </w:r>
      <w:r w:rsidR="00E062A6">
        <w:t xml:space="preserve">:  </w:t>
      </w:r>
    </w:p>
    <w:p w14:paraId="3A37D8FC" w14:textId="77777777" w:rsidR="0056534F" w:rsidRDefault="0056534F" w:rsidP="0056534F">
      <w:pPr>
        <w:pStyle w:val="NoSpacing"/>
        <w:numPr>
          <w:ilvl w:val="0"/>
          <w:numId w:val="44"/>
        </w:numPr>
      </w:pPr>
      <w:r>
        <w:t>E</w:t>
      </w:r>
      <w:r w:rsidR="00E062A6">
        <w:t>ducation</w:t>
      </w:r>
      <w:r>
        <w:t xml:space="preserve"> and </w:t>
      </w:r>
      <w:r w:rsidR="00E062A6">
        <w:t>training</w:t>
      </w:r>
    </w:p>
    <w:p w14:paraId="0B8C0F18" w14:textId="77777777" w:rsidR="0056534F" w:rsidRDefault="0056534F" w:rsidP="0056534F">
      <w:pPr>
        <w:pStyle w:val="NoSpacing"/>
        <w:numPr>
          <w:ilvl w:val="0"/>
          <w:numId w:val="44"/>
        </w:numPr>
      </w:pPr>
      <w:r>
        <w:t>E</w:t>
      </w:r>
      <w:r w:rsidR="00E062A6">
        <w:t>mployment history</w:t>
      </w:r>
    </w:p>
    <w:p w14:paraId="172BD381" w14:textId="77777777" w:rsidR="0056534F" w:rsidRDefault="0056534F" w:rsidP="0056534F">
      <w:pPr>
        <w:pStyle w:val="NoSpacing"/>
        <w:numPr>
          <w:ilvl w:val="0"/>
          <w:numId w:val="44"/>
        </w:numPr>
      </w:pPr>
      <w:r>
        <w:t>A</w:t>
      </w:r>
      <w:r w:rsidR="00E062A6">
        <w:t>wards and honors</w:t>
      </w:r>
    </w:p>
    <w:p w14:paraId="075DAFCB" w14:textId="77777777" w:rsidR="0056534F" w:rsidRDefault="0056534F" w:rsidP="0056534F">
      <w:pPr>
        <w:pStyle w:val="NoSpacing"/>
        <w:numPr>
          <w:ilvl w:val="0"/>
          <w:numId w:val="44"/>
        </w:numPr>
      </w:pPr>
      <w:r>
        <w:t xml:space="preserve">A </w:t>
      </w:r>
      <w:r w:rsidR="00E062A6">
        <w:t>list of no more than 10 peer-reviewed publications related to the proposed project</w:t>
      </w:r>
    </w:p>
    <w:p w14:paraId="302DAD81" w14:textId="77777777" w:rsidR="0056534F" w:rsidRDefault="0056534F" w:rsidP="0056534F">
      <w:pPr>
        <w:pStyle w:val="NoSpacing"/>
        <w:numPr>
          <w:ilvl w:val="0"/>
          <w:numId w:val="44"/>
        </w:numPr>
      </w:pPr>
      <w:r>
        <w:t xml:space="preserve">A </w:t>
      </w:r>
      <w:r w:rsidR="00E062A6">
        <w:t>list of no more than 10 other peer-reviewed publications demonstrating capabilities in the broad field</w:t>
      </w:r>
    </w:p>
    <w:p w14:paraId="6365EE86" w14:textId="77777777" w:rsidR="00E062A6" w:rsidRPr="00267E35" w:rsidRDefault="0056534F" w:rsidP="0056534F">
      <w:pPr>
        <w:pStyle w:val="NoSpacing"/>
        <w:numPr>
          <w:ilvl w:val="0"/>
          <w:numId w:val="44"/>
        </w:numPr>
      </w:pPr>
      <w:r>
        <w:t xml:space="preserve">A </w:t>
      </w:r>
      <w:r w:rsidR="00E062A6">
        <w:t xml:space="preserve">list of no more than 10 </w:t>
      </w:r>
      <w:r w:rsidR="00B66A2E">
        <w:t>non-peer-reviewed publications and patents demonstrating capabilities in the broad field</w:t>
      </w:r>
      <w:r w:rsidR="00E062A6">
        <w:t xml:space="preserve"> </w:t>
      </w:r>
    </w:p>
    <w:p w14:paraId="587C8184" w14:textId="77777777" w:rsidR="00FB3ABC" w:rsidRDefault="00FB3ABC" w:rsidP="00A31573">
      <w:pPr>
        <w:pStyle w:val="NoSpacing"/>
      </w:pPr>
    </w:p>
    <w:p w14:paraId="3B8181F1" w14:textId="77777777" w:rsidR="00B66A2E" w:rsidRPr="00267E35" w:rsidRDefault="00B66A2E" w:rsidP="00B66A2E">
      <w:pPr>
        <w:pStyle w:val="NoSpacing"/>
      </w:pPr>
    </w:p>
    <w:p w14:paraId="7262BDFC" w14:textId="77777777" w:rsidR="00B66A2E" w:rsidRPr="00880877" w:rsidRDefault="00B66A2E" w:rsidP="00B66A2E">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1F0B56AB" wp14:editId="1108AB9A">
                <wp:extent cx="5943600" cy="888520"/>
                <wp:effectExtent l="0" t="0" r="19050" b="260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8520"/>
                        </a:xfrm>
                        <a:prstGeom prst="rect">
                          <a:avLst/>
                        </a:prstGeom>
                        <a:solidFill>
                          <a:srgbClr val="FFFFFF"/>
                        </a:solidFill>
                        <a:ln w="9525">
                          <a:solidFill>
                            <a:srgbClr val="FF0000"/>
                          </a:solidFill>
                          <a:miter lim="800000"/>
                          <a:headEnd/>
                          <a:tailEnd/>
                        </a:ln>
                      </wps:spPr>
                      <wps:txbx>
                        <w:txbxContent>
                          <w:p w14:paraId="7B98779D" w14:textId="77777777" w:rsidR="00E211EE" w:rsidRPr="00D47176" w:rsidRDefault="00E211EE" w:rsidP="00B66A2E">
                            <w:pPr>
                              <w:rPr>
                                <w:rFonts w:ascii="Arial" w:hAnsi="Arial" w:cs="Arial"/>
                                <w:b/>
                                <w:color w:val="FF0000"/>
                                <w:sz w:val="20"/>
                              </w:rPr>
                            </w:pPr>
                            <w:r>
                              <w:rPr>
                                <w:rFonts w:ascii="Arial" w:hAnsi="Arial" w:cs="Arial"/>
                                <w:b/>
                                <w:color w:val="FF0000"/>
                                <w:sz w:val="20"/>
                              </w:rPr>
                              <w:t>INSTRUCTIONS for the Personal Qualification Summaries Section:</w:t>
                            </w:r>
                          </w:p>
                          <w:p w14:paraId="2331B0EE" w14:textId="55B5C45F" w:rsidR="00E211EE" w:rsidRDefault="00E211EE"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Pr>
                                <w:rFonts w:ascii="Arial" w:hAnsi="Arial" w:cs="Arial"/>
                                <w:color w:val="FF0000"/>
                                <w:sz w:val="20"/>
                              </w:rPr>
                              <w:t xml:space="preserve"> and there is no page limit for this Section, which is outside of the </w:t>
                            </w:r>
                            <w:r w:rsidR="009951FD">
                              <w:rPr>
                                <w:rFonts w:ascii="Arial" w:hAnsi="Arial" w:cs="Arial"/>
                                <w:color w:val="FF0000"/>
                                <w:sz w:val="20"/>
                              </w:rPr>
                              <w:t>25-page limit for Sections 1-4</w:t>
                            </w:r>
                            <w:r>
                              <w:rPr>
                                <w:rFonts w:ascii="Arial" w:hAnsi="Arial" w:cs="Arial"/>
                                <w:color w:val="FF0000"/>
                                <w:sz w:val="20"/>
                              </w:rPr>
                              <w:t>.</w:t>
                            </w:r>
                          </w:p>
                          <w:p w14:paraId="445D6DB5" w14:textId="77777777" w:rsidR="00E211EE" w:rsidRPr="00F277F1" w:rsidRDefault="00E211EE" w:rsidP="00303B8C">
                            <w:pPr>
                              <w:pStyle w:val="ListParagraph"/>
                              <w:numPr>
                                <w:ilvl w:val="0"/>
                                <w:numId w:val="40"/>
                              </w:numPr>
                              <w:ind w:left="360"/>
                              <w:rPr>
                                <w:rFonts w:ascii="Arial" w:hAnsi="Arial" w:cs="Arial"/>
                                <w:color w:val="FF0000"/>
                                <w:sz w:val="20"/>
                              </w:rPr>
                            </w:pPr>
                            <w:r w:rsidRPr="00F277F1">
                              <w:rPr>
                                <w:rFonts w:ascii="Arial" w:hAnsi="Arial" w:cs="Arial"/>
                                <w:b/>
                                <w:color w:val="FF0000"/>
                                <w:sz w:val="20"/>
                              </w:rPr>
                              <w:t xml:space="preserve">Curriculum </w:t>
                            </w:r>
                            <w:r>
                              <w:rPr>
                                <w:rFonts w:ascii="Arial" w:hAnsi="Arial" w:cs="Arial"/>
                                <w:b/>
                                <w:color w:val="FF0000"/>
                                <w:sz w:val="20"/>
                              </w:rPr>
                              <w:t>V</w:t>
                            </w:r>
                            <w:r w:rsidRPr="00F277F1">
                              <w:rPr>
                                <w:rFonts w:ascii="Arial" w:hAnsi="Arial" w:cs="Arial"/>
                                <w:b/>
                                <w:color w:val="FF0000"/>
                                <w:sz w:val="20"/>
                              </w:rPr>
                              <w:t>itae should not be submitted</w:t>
                            </w:r>
                            <w:r>
                              <w:rPr>
                                <w:rFonts w:ascii="Arial" w:hAnsi="Arial" w:cs="Arial"/>
                                <w:color w:val="FF0000"/>
                                <w:sz w:val="20"/>
                              </w:rPr>
                              <w:t>.</w:t>
                            </w:r>
                            <w:r w:rsidRPr="00F277F1">
                              <w:rPr>
                                <w:rFonts w:ascii="Arial" w:hAnsi="Arial" w:cs="Arial"/>
                                <w:color w:val="FF0000"/>
                                <w:sz w:val="20"/>
                              </w:rPr>
                              <w:t xml:space="preserve"> </w:t>
                            </w:r>
                          </w:p>
                          <w:p w14:paraId="4F468B06" w14:textId="77777777" w:rsidR="00E211EE" w:rsidRPr="004B2341" w:rsidRDefault="00E211EE" w:rsidP="0014246F">
                            <w:pPr>
                              <w:pStyle w:val="ListParagraph"/>
                            </w:pPr>
                          </w:p>
                        </w:txbxContent>
                      </wps:txbx>
                      <wps:bodyPr rot="0" vert="horz" wrap="square" lIns="91440" tIns="45720" rIns="91440" bIns="45720" anchor="t" anchorCtr="0">
                        <a:noAutofit/>
                      </wps:bodyPr>
                    </wps:wsp>
                  </a:graphicData>
                </a:graphic>
              </wp:inline>
            </w:drawing>
          </mc:Choice>
          <mc:Fallback>
            <w:pict>
              <v:shape w14:anchorId="1F0B56AB" id="_x0000_s1035" type="#_x0000_t202" style="width:468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" strokecolor="red">
                <v:textbox>
                  <w:txbxContent>
                    <w:p w14:paraId="7B98779D" w14:textId="77777777" w:rsidR="00E211EE" w:rsidRPr="00D47176" w:rsidRDefault="00E211EE" w:rsidP="00B66A2E">
                      <w:pPr>
                        <w:rPr>
                          <w:rFonts w:ascii="Arial" w:hAnsi="Arial" w:cs="Arial"/>
                          <w:b/>
                          <w:color w:val="FF0000"/>
                          <w:sz w:val="20"/>
                        </w:rPr>
                      </w:pPr>
                      <w:r>
                        <w:rPr>
                          <w:rFonts w:ascii="Arial" w:hAnsi="Arial" w:cs="Arial"/>
                          <w:b/>
                          <w:color w:val="FF0000"/>
                          <w:sz w:val="20"/>
                        </w:rPr>
                        <w:t>INSTRUCTIONS for the Personal Qualification Summaries Section:</w:t>
                      </w:r>
                    </w:p>
                    <w:p w14:paraId="2331B0EE" w14:textId="55B5C45F" w:rsidR="00E211EE" w:rsidRDefault="00E211EE"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Pr>
                          <w:rFonts w:ascii="Arial" w:hAnsi="Arial" w:cs="Arial"/>
                          <w:color w:val="FF0000"/>
                          <w:sz w:val="20"/>
                        </w:rPr>
                        <w:t xml:space="preserve"> and there is no page limit for this Section, which is outside of the </w:t>
                      </w:r>
                      <w:r w:rsidR="009951FD">
                        <w:rPr>
                          <w:rFonts w:ascii="Arial" w:hAnsi="Arial" w:cs="Arial"/>
                          <w:color w:val="FF0000"/>
                          <w:sz w:val="20"/>
                        </w:rPr>
                        <w:t>25-page limit for Sections 1-4</w:t>
                      </w:r>
                      <w:r>
                        <w:rPr>
                          <w:rFonts w:ascii="Arial" w:hAnsi="Arial" w:cs="Arial"/>
                          <w:color w:val="FF0000"/>
                          <w:sz w:val="20"/>
                        </w:rPr>
                        <w:t>.</w:t>
                      </w:r>
                    </w:p>
                    <w:p w14:paraId="445D6DB5" w14:textId="77777777" w:rsidR="00E211EE" w:rsidRPr="00F277F1" w:rsidRDefault="00E211EE" w:rsidP="00303B8C">
                      <w:pPr>
                        <w:pStyle w:val="ListParagraph"/>
                        <w:numPr>
                          <w:ilvl w:val="0"/>
                          <w:numId w:val="40"/>
                        </w:numPr>
                        <w:ind w:left="360"/>
                        <w:rPr>
                          <w:rFonts w:ascii="Arial" w:hAnsi="Arial" w:cs="Arial"/>
                          <w:color w:val="FF0000"/>
                          <w:sz w:val="20"/>
                        </w:rPr>
                      </w:pPr>
                      <w:r w:rsidRPr="00F277F1">
                        <w:rPr>
                          <w:rFonts w:ascii="Arial" w:hAnsi="Arial" w:cs="Arial"/>
                          <w:b/>
                          <w:color w:val="FF0000"/>
                          <w:sz w:val="20"/>
                        </w:rPr>
                        <w:t xml:space="preserve">Curriculum </w:t>
                      </w:r>
                      <w:r>
                        <w:rPr>
                          <w:rFonts w:ascii="Arial" w:hAnsi="Arial" w:cs="Arial"/>
                          <w:b/>
                          <w:color w:val="FF0000"/>
                          <w:sz w:val="20"/>
                        </w:rPr>
                        <w:t>V</w:t>
                      </w:r>
                      <w:r w:rsidRPr="00F277F1">
                        <w:rPr>
                          <w:rFonts w:ascii="Arial" w:hAnsi="Arial" w:cs="Arial"/>
                          <w:b/>
                          <w:color w:val="FF0000"/>
                          <w:sz w:val="20"/>
                        </w:rPr>
                        <w:t>itae should not be submitted</w:t>
                      </w:r>
                      <w:r>
                        <w:rPr>
                          <w:rFonts w:ascii="Arial" w:hAnsi="Arial" w:cs="Arial"/>
                          <w:color w:val="FF0000"/>
                          <w:sz w:val="20"/>
                        </w:rPr>
                        <w:t>.</w:t>
                      </w:r>
                      <w:r w:rsidRPr="00F277F1">
                        <w:rPr>
                          <w:rFonts w:ascii="Arial" w:hAnsi="Arial" w:cs="Arial"/>
                          <w:color w:val="FF0000"/>
                          <w:sz w:val="20"/>
                        </w:rPr>
                        <w:t xml:space="preserve"> </w:t>
                      </w:r>
                    </w:p>
                    <w:p w14:paraId="4F468B06" w14:textId="77777777" w:rsidR="00E211EE" w:rsidRPr="004B2341" w:rsidRDefault="00E211EE" w:rsidP="0014246F">
                      <w:pPr>
                        <w:pStyle w:val="ListParagraph"/>
                      </w:pPr>
                    </w:p>
                  </w:txbxContent>
                </v:textbox>
                <w10:anchorlock/>
              </v:shape>
            </w:pict>
          </mc:Fallback>
        </mc:AlternateContent>
      </w:r>
    </w:p>
    <w:p w14:paraId="511F58AB" w14:textId="77777777" w:rsidR="00B66A2E" w:rsidRDefault="00B66A2E" w:rsidP="00B66A2E">
      <w:pPr>
        <w:pStyle w:val="NoSpacing"/>
      </w:pPr>
    </w:p>
    <w:p w14:paraId="3A997628" w14:textId="77777777" w:rsidR="00085DE7" w:rsidRDefault="00085DE7">
      <w:pPr>
        <w:spacing w:after="200" w:line="276" w:lineRule="auto"/>
      </w:pPr>
      <w:r>
        <w:br w:type="page"/>
      </w:r>
    </w:p>
    <w:p w14:paraId="2C56B4CC" w14:textId="77777777" w:rsidR="00811EE4" w:rsidRPr="00A31573" w:rsidRDefault="00F21111" w:rsidP="00A31573">
      <w:pPr>
        <w:tabs>
          <w:tab w:val="left" w:pos="2143"/>
        </w:tabs>
      </w:pPr>
      <w:r>
        <w:rPr>
          <w:noProof/>
        </w:rPr>
        <w:lastRenderedPageBreak/>
        <mc:AlternateContent>
          <mc:Choice Requires="wps">
            <w:drawing>
              <wp:inline distT="0" distB="0" distL="0" distR="0" wp14:anchorId="14ABDF61" wp14:editId="56DB14CC">
                <wp:extent cx="6175612" cy="7058025"/>
                <wp:effectExtent l="0" t="0" r="0"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612" cy="7058025"/>
                        </a:xfrm>
                        <a:prstGeom prst="rect">
                          <a:avLst/>
                        </a:prstGeom>
                        <a:solidFill>
                          <a:schemeClr val="bg1">
                            <a:lumMod val="85000"/>
                          </a:schemeClr>
                        </a:solidFill>
                        <a:ln w="9525">
                          <a:noFill/>
                          <a:miter lim="800000"/>
                          <a:headEnd/>
                          <a:tailEnd/>
                        </a:ln>
                      </wps:spPr>
                      <wps:txbx>
                        <w:txbxContent>
                          <w:p w14:paraId="04181744" w14:textId="77777777" w:rsidR="00E211EE" w:rsidRDefault="00E211EE" w:rsidP="00085DE7">
                            <w:pPr>
                              <w:jc w:val="center"/>
                              <w:rPr>
                                <w:rFonts w:ascii="Arial" w:hAnsi="Arial" w:cs="Arial"/>
                                <w:b/>
                              </w:rPr>
                            </w:pPr>
                            <w:r>
                              <w:rPr>
                                <w:rFonts w:ascii="Arial" w:hAnsi="Arial" w:cs="Arial"/>
                                <w:b/>
                              </w:rPr>
                              <w:t>TECHNICAL VOLUME TEMPLATE</w:t>
                            </w:r>
                          </w:p>
                          <w:p w14:paraId="2B413417" w14:textId="77777777" w:rsidR="00E211EE" w:rsidRDefault="00E211EE" w:rsidP="00085DE7">
                            <w:pPr>
                              <w:jc w:val="center"/>
                              <w:rPr>
                                <w:rFonts w:ascii="Arial" w:hAnsi="Arial" w:cs="Arial"/>
                                <w:b/>
                              </w:rPr>
                            </w:pPr>
                            <w:r>
                              <w:rPr>
                                <w:rFonts w:ascii="Arial" w:hAnsi="Arial" w:cs="Arial"/>
                                <w:b/>
                              </w:rPr>
                              <w:t xml:space="preserve">INSTRUCTIONS  </w:t>
                            </w:r>
                          </w:p>
                          <w:p w14:paraId="7F782C85" w14:textId="77777777" w:rsidR="00E211EE" w:rsidRPr="002242F6" w:rsidRDefault="00E211EE" w:rsidP="002242F6">
                            <w:pPr>
                              <w:spacing w:before="120"/>
                              <w:rPr>
                                <w:rFonts w:ascii="Arial" w:hAnsi="Arial" w:cs="Arial"/>
                                <w:sz w:val="20"/>
                              </w:rPr>
                            </w:pPr>
                          </w:p>
                          <w:p w14:paraId="4050E62C" w14:textId="7C8486A9" w:rsidR="00E211EE" w:rsidRPr="002242F6" w:rsidRDefault="009951FD" w:rsidP="002242F6">
                            <w:pPr>
                              <w:spacing w:before="120"/>
                              <w:rPr>
                                <w:rFonts w:ascii="Arial" w:hAnsi="Arial" w:cs="Arial"/>
                                <w:sz w:val="20"/>
                              </w:rPr>
                            </w:pPr>
                            <w:r w:rsidRPr="002242F6">
                              <w:rPr>
                                <w:rFonts w:ascii="Arial" w:hAnsi="Arial" w:cs="Arial"/>
                                <w:b/>
                                <w:sz w:val="20"/>
                              </w:rPr>
                              <w:t xml:space="preserve">CONTENT </w:t>
                            </w:r>
                            <w:r>
                              <w:rPr>
                                <w:rFonts w:ascii="Arial" w:hAnsi="Arial" w:cs="Arial"/>
                                <w:b/>
                                <w:sz w:val="20"/>
                              </w:rPr>
                              <w:t>REQUIREMENTS</w:t>
                            </w:r>
                            <w:r w:rsidR="00E211EE">
                              <w:rPr>
                                <w:rFonts w:ascii="Arial" w:hAnsi="Arial" w:cs="Arial"/>
                                <w:b/>
                                <w:sz w:val="20"/>
                              </w:rPr>
                              <w:t xml:space="preserve"> (See Section IV.</w:t>
                            </w:r>
                            <w:r>
                              <w:rPr>
                                <w:rFonts w:ascii="Arial" w:hAnsi="Arial" w:cs="Arial"/>
                                <w:b/>
                                <w:sz w:val="20"/>
                              </w:rPr>
                              <w:t>C</w:t>
                            </w:r>
                            <w:r w:rsidR="00E211EE">
                              <w:rPr>
                                <w:rFonts w:ascii="Arial" w:hAnsi="Arial" w:cs="Arial"/>
                                <w:b/>
                                <w:sz w:val="20"/>
                              </w:rPr>
                              <w:t xml:space="preserve"> of the FOA for Content Requirements)</w:t>
                            </w:r>
                            <w:r w:rsidR="00E211EE" w:rsidRPr="002242F6">
                              <w:rPr>
                                <w:rFonts w:ascii="Arial" w:hAnsi="Arial" w:cs="Arial"/>
                                <w:b/>
                                <w:sz w:val="20"/>
                              </w:rPr>
                              <w:t>:</w:t>
                            </w:r>
                            <w:r w:rsidR="00E211EE" w:rsidRPr="002242F6">
                              <w:rPr>
                                <w:rFonts w:ascii="Arial" w:hAnsi="Arial" w:cs="Arial"/>
                                <w:sz w:val="20"/>
                              </w:rPr>
                              <w:t xml:space="preserve"> </w:t>
                            </w:r>
                          </w:p>
                          <w:p w14:paraId="7A9B0990" w14:textId="77777777" w:rsidR="00E211EE" w:rsidRPr="0063101B" w:rsidRDefault="00E211EE" w:rsidP="00C20D32">
                            <w:pPr>
                              <w:pStyle w:val="ListParagraph"/>
                              <w:numPr>
                                <w:ilvl w:val="0"/>
                                <w:numId w:val="1"/>
                              </w:numPr>
                              <w:spacing w:before="120"/>
                              <w:rPr>
                                <w:rFonts w:ascii="Arial" w:hAnsi="Arial" w:cs="Arial"/>
                                <w:sz w:val="20"/>
                              </w:rPr>
                            </w:pPr>
                            <w:r w:rsidRPr="0063101B">
                              <w:rPr>
                                <w:rFonts w:ascii="Arial" w:hAnsi="Arial" w:cs="Arial"/>
                                <w:sz w:val="20"/>
                              </w:rPr>
                              <w:t xml:space="preserve">The </w:t>
                            </w:r>
                            <w:r>
                              <w:rPr>
                                <w:rFonts w:ascii="Arial" w:hAnsi="Arial" w:cs="Arial"/>
                                <w:sz w:val="20"/>
                              </w:rPr>
                              <w:t>Technical Volume</w:t>
                            </w:r>
                            <w:r w:rsidRPr="0063101B">
                              <w:rPr>
                                <w:rFonts w:ascii="Arial" w:hAnsi="Arial" w:cs="Arial"/>
                                <w:sz w:val="20"/>
                              </w:rPr>
                              <w:t xml:space="preserve"> template </w:t>
                            </w:r>
                            <w:r>
                              <w:rPr>
                                <w:rFonts w:ascii="Arial" w:hAnsi="Arial" w:cs="Arial"/>
                                <w:sz w:val="20"/>
                              </w:rPr>
                              <w:t>may</w:t>
                            </w:r>
                            <w:r w:rsidRPr="0063101B">
                              <w:rPr>
                                <w:rFonts w:ascii="Arial" w:hAnsi="Arial" w:cs="Arial"/>
                                <w:sz w:val="20"/>
                              </w:rPr>
                              <w:t xml:space="preserve"> be used to prepare </w:t>
                            </w:r>
                            <w:r>
                              <w:rPr>
                                <w:rFonts w:ascii="Arial" w:hAnsi="Arial" w:cs="Arial"/>
                                <w:sz w:val="20"/>
                              </w:rPr>
                              <w:t>Technical Volume</w:t>
                            </w:r>
                            <w:r w:rsidRPr="0063101B">
                              <w:rPr>
                                <w:rFonts w:ascii="Arial" w:hAnsi="Arial" w:cs="Arial"/>
                                <w:sz w:val="20"/>
                              </w:rPr>
                              <w:t xml:space="preserve">s for Full Applications. </w:t>
                            </w:r>
                          </w:p>
                          <w:p w14:paraId="28CAC283" w14:textId="77777777" w:rsidR="00E211EE" w:rsidRDefault="00E211EE" w:rsidP="002C5932">
                            <w:pPr>
                              <w:pStyle w:val="ListParagraph"/>
                              <w:numPr>
                                <w:ilvl w:val="0"/>
                                <w:numId w:val="1"/>
                              </w:numPr>
                              <w:spacing w:before="120"/>
                              <w:contextualSpacing w:val="0"/>
                              <w:rPr>
                                <w:rFonts w:ascii="Arial" w:hAnsi="Arial" w:cs="Arial"/>
                                <w:sz w:val="20"/>
                              </w:rPr>
                            </w:pPr>
                            <w:r w:rsidRPr="0044372C">
                              <w:rPr>
                                <w:rFonts w:ascii="Arial" w:hAnsi="Arial" w:cs="Arial"/>
                                <w:sz w:val="20"/>
                              </w:rPr>
                              <w:t xml:space="preserve">Applicants should ensure the accuracy of their </w:t>
                            </w:r>
                            <w:r>
                              <w:rPr>
                                <w:rFonts w:ascii="Arial" w:hAnsi="Arial" w:cs="Arial"/>
                                <w:sz w:val="20"/>
                              </w:rPr>
                              <w:t>Technical Volume</w:t>
                            </w:r>
                            <w:r w:rsidRPr="0044372C">
                              <w:rPr>
                                <w:rFonts w:ascii="Arial" w:hAnsi="Arial" w:cs="Arial"/>
                                <w:sz w:val="20"/>
                              </w:rPr>
                              <w:t xml:space="preserve"> by reviewing and/or printing prior to </w:t>
                            </w:r>
                            <w:r>
                              <w:rPr>
                                <w:rFonts w:ascii="Arial" w:hAnsi="Arial" w:cs="Arial"/>
                                <w:sz w:val="20"/>
                              </w:rPr>
                              <w:t>the Full Application</w:t>
                            </w:r>
                            <w:r w:rsidRPr="0044372C">
                              <w:rPr>
                                <w:rFonts w:ascii="Arial" w:hAnsi="Arial" w:cs="Arial"/>
                                <w:sz w:val="20"/>
                              </w:rPr>
                              <w:t xml:space="preserve"> submission.</w:t>
                            </w:r>
                            <w:r w:rsidRPr="002242F6">
                              <w:rPr>
                                <w:rFonts w:ascii="Arial" w:hAnsi="Arial" w:cs="Arial"/>
                                <w:sz w:val="20"/>
                              </w:rPr>
                              <w:t xml:space="preserve"> </w:t>
                            </w:r>
                          </w:p>
                          <w:p w14:paraId="0594F655" w14:textId="77777777" w:rsidR="00E211EE" w:rsidRDefault="00E211EE" w:rsidP="002C5932">
                            <w:pPr>
                              <w:pStyle w:val="ListParagraph"/>
                              <w:numPr>
                                <w:ilvl w:val="0"/>
                                <w:numId w:val="1"/>
                              </w:numPr>
                              <w:spacing w:before="120"/>
                              <w:contextualSpacing w:val="0"/>
                              <w:rPr>
                                <w:rFonts w:ascii="Arial" w:hAnsi="Arial" w:cs="Arial"/>
                                <w:sz w:val="20"/>
                              </w:rPr>
                            </w:pPr>
                            <w:r>
                              <w:rPr>
                                <w:rFonts w:ascii="Arial" w:hAnsi="Arial" w:cs="Arial"/>
                                <w:sz w:val="20"/>
                              </w:rPr>
                              <w:t>ARPA-E will not review or consider noncompliant and/or nonresponsive Full Applications (see Section III.C of the FOA).</w:t>
                            </w:r>
                          </w:p>
                          <w:p w14:paraId="3EBACD15" w14:textId="77777777" w:rsidR="00E211EE" w:rsidRDefault="00E211EE" w:rsidP="002C5932">
                            <w:pPr>
                              <w:pStyle w:val="ListParagraph"/>
                              <w:numPr>
                                <w:ilvl w:val="0"/>
                                <w:numId w:val="1"/>
                              </w:numPr>
                              <w:spacing w:before="120"/>
                              <w:contextualSpacing w:val="0"/>
                              <w:rPr>
                                <w:rFonts w:ascii="Arial" w:hAnsi="Arial" w:cs="Arial"/>
                                <w:sz w:val="20"/>
                              </w:rPr>
                            </w:pPr>
                            <w:r>
                              <w:rPr>
                                <w:rFonts w:ascii="Arial" w:hAnsi="Arial" w:cs="Arial"/>
                                <w:sz w:val="20"/>
                              </w:rPr>
                              <w:t>Each Full Application should be limited to a single concept or technology.  Unrelated concepts and technologies should not be consolidated into a single Full Application.</w:t>
                            </w:r>
                          </w:p>
                          <w:p w14:paraId="1F5A6CEE" w14:textId="77777777" w:rsidR="00E211EE" w:rsidRDefault="00E211EE" w:rsidP="00F277F1">
                            <w:pPr>
                              <w:pStyle w:val="ListParagraph"/>
                              <w:numPr>
                                <w:ilvl w:val="0"/>
                                <w:numId w:val="1"/>
                              </w:numPr>
                              <w:spacing w:before="120"/>
                              <w:rPr>
                                <w:rFonts w:ascii="Arial" w:hAnsi="Arial" w:cs="Arial"/>
                                <w:sz w:val="20"/>
                                <w:lang w:bidi="en-US"/>
                              </w:rPr>
                            </w:pPr>
                            <w:r w:rsidRPr="00732AE3">
                              <w:rPr>
                                <w:rFonts w:ascii="Arial" w:hAnsi="Arial" w:cs="Arial"/>
                                <w:sz w:val="20"/>
                                <w:lang w:bidi="en-US"/>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w:t>
                            </w:r>
                            <w:r>
                              <w:rPr>
                                <w:rFonts w:ascii="Arial" w:hAnsi="Arial" w:cs="Arial"/>
                                <w:sz w:val="20"/>
                                <w:lang w:bidi="en-US"/>
                              </w:rPr>
                              <w:t xml:space="preserve">Technical Volume </w:t>
                            </w:r>
                            <w:r w:rsidRPr="00732AE3">
                              <w:rPr>
                                <w:rFonts w:ascii="Arial" w:hAnsi="Arial" w:cs="Arial"/>
                                <w:sz w:val="20"/>
                                <w:lang w:bidi="en-US"/>
                              </w:rPr>
                              <w:t xml:space="preserve">must also include the disclaimer provided in Section VIII.E of the FOA, and every line and paragraph containing proprietary, privileged, or trade secret information must be clearly marked with double brackets or highlighting.  See Section VIII.E of the FOA for additional information on marking confidential information.   </w:t>
                            </w:r>
                          </w:p>
                          <w:p w14:paraId="6B11B92E" w14:textId="77777777" w:rsidR="00E211EE" w:rsidRDefault="00E211EE" w:rsidP="00EF63B1">
                            <w:pPr>
                              <w:pStyle w:val="ListParagraph"/>
                              <w:spacing w:before="120"/>
                              <w:ind w:left="360"/>
                              <w:rPr>
                                <w:rFonts w:ascii="Arial" w:hAnsi="Arial" w:cs="Arial"/>
                                <w:sz w:val="20"/>
                                <w:lang w:bidi="en-US"/>
                              </w:rPr>
                            </w:pPr>
                          </w:p>
                          <w:p w14:paraId="21FA07EF" w14:textId="77777777" w:rsidR="00E211EE" w:rsidRPr="00F277F1" w:rsidRDefault="00E211EE" w:rsidP="00F277F1">
                            <w:pPr>
                              <w:pStyle w:val="ListParagraph"/>
                              <w:numPr>
                                <w:ilvl w:val="0"/>
                                <w:numId w:val="1"/>
                              </w:numPr>
                              <w:spacing w:before="120"/>
                              <w:rPr>
                                <w:rFonts w:ascii="Arial" w:hAnsi="Arial" w:cs="Arial"/>
                                <w:sz w:val="20"/>
                                <w:lang w:bidi="en-US"/>
                              </w:rPr>
                            </w:pPr>
                            <w:r w:rsidRPr="00EF63B1">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in order to evaluate applications.  </w:t>
                            </w:r>
                            <w:r w:rsidRPr="00EF63B1">
                              <w:rPr>
                                <w:rFonts w:ascii="Arial" w:hAnsi="Arial" w:cs="Arial"/>
                                <w:sz w:val="20"/>
                                <w:u w:val="single"/>
                                <w:lang w:bidi="en-US"/>
                              </w:rPr>
                              <w:t>However, ARPA-E and reviewers are under no obligation to review cited sources (e.g., Internet websites)</w:t>
                            </w:r>
                          </w:p>
                          <w:p w14:paraId="100F16CC" w14:textId="77777777" w:rsidR="00E211EE" w:rsidRPr="0063101B" w:rsidRDefault="00E211EE" w:rsidP="00C20D32">
                            <w:pPr>
                              <w:pStyle w:val="ListParagraph"/>
                              <w:numPr>
                                <w:ilvl w:val="0"/>
                                <w:numId w:val="1"/>
                              </w:numPr>
                              <w:spacing w:before="120"/>
                              <w:contextualSpacing w:val="0"/>
                              <w:rPr>
                                <w:rFonts w:ascii="Arial" w:hAnsi="Arial" w:cs="Arial"/>
                                <w:sz w:val="20"/>
                              </w:rPr>
                            </w:pPr>
                            <w:r w:rsidRPr="0063101B">
                              <w:rPr>
                                <w:rFonts w:ascii="Arial" w:hAnsi="Arial" w:cs="Arial"/>
                                <w:sz w:val="20"/>
                              </w:rPr>
                              <w:t xml:space="preserve">Delete these </w:t>
                            </w:r>
                            <w:r>
                              <w:rPr>
                                <w:rFonts w:ascii="Arial" w:hAnsi="Arial" w:cs="Arial"/>
                                <w:sz w:val="20"/>
                              </w:rPr>
                              <w:t xml:space="preserve">template </w:t>
                            </w:r>
                            <w:r w:rsidRPr="0063101B">
                              <w:rPr>
                                <w:rFonts w:ascii="Arial" w:hAnsi="Arial" w:cs="Arial"/>
                                <w:sz w:val="20"/>
                              </w:rPr>
                              <w:t xml:space="preserve">instructions </w:t>
                            </w:r>
                            <w:r>
                              <w:rPr>
                                <w:rFonts w:ascii="Arial" w:hAnsi="Arial" w:cs="Arial"/>
                                <w:sz w:val="20"/>
                              </w:rPr>
                              <w:t xml:space="preserve">and delete the prompts in each of the section above prior to submitting Full Applications. </w:t>
                            </w:r>
                          </w:p>
                          <w:p w14:paraId="2DEA41B7" w14:textId="77777777" w:rsidR="00E211EE" w:rsidRPr="002242F6" w:rsidRDefault="00E211EE" w:rsidP="002242F6">
                            <w:pPr>
                              <w:spacing w:before="120"/>
                              <w:rPr>
                                <w:rFonts w:ascii="Arial" w:hAnsi="Arial" w:cs="Arial"/>
                                <w:b/>
                                <w:sz w:val="20"/>
                              </w:rPr>
                            </w:pPr>
                          </w:p>
                          <w:p w14:paraId="0EE7C667" w14:textId="4B5A2403" w:rsidR="00E211EE" w:rsidRDefault="00E211EE" w:rsidP="002242F6">
                            <w:pPr>
                              <w:spacing w:before="120"/>
                              <w:rPr>
                                <w:rFonts w:ascii="Arial" w:hAnsi="Arial" w:cs="Arial"/>
                                <w:b/>
                                <w:sz w:val="20"/>
                              </w:rPr>
                            </w:pPr>
                            <w:r w:rsidRPr="002242F6">
                              <w:rPr>
                                <w:rFonts w:ascii="Arial" w:hAnsi="Arial" w:cs="Arial"/>
                                <w:b/>
                                <w:sz w:val="20"/>
                              </w:rPr>
                              <w:t>FORMAT REQUIREMENTS</w:t>
                            </w:r>
                            <w:r>
                              <w:rPr>
                                <w:rFonts w:ascii="Arial" w:hAnsi="Arial" w:cs="Arial"/>
                                <w:b/>
                                <w:sz w:val="20"/>
                              </w:rPr>
                              <w:t xml:space="preserve"> (See Section IV.</w:t>
                            </w:r>
                            <w:r w:rsidR="009951FD">
                              <w:rPr>
                                <w:rFonts w:ascii="Arial" w:hAnsi="Arial" w:cs="Arial"/>
                                <w:b/>
                                <w:sz w:val="20"/>
                              </w:rPr>
                              <w:t>C</w:t>
                            </w:r>
                            <w:r>
                              <w:rPr>
                                <w:rFonts w:ascii="Arial" w:hAnsi="Arial" w:cs="Arial"/>
                                <w:b/>
                                <w:sz w:val="20"/>
                              </w:rPr>
                              <w:t xml:space="preserve"> of the FOA for Format Requirements):</w:t>
                            </w:r>
                          </w:p>
                          <w:p w14:paraId="6CB30461" w14:textId="77777777" w:rsidR="00E211EE" w:rsidRDefault="00E211EE"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Volumes</w:t>
                            </w:r>
                            <w:r w:rsidRPr="002F7913">
                              <w:rPr>
                                <w:rFonts w:ascii="Arial" w:hAnsi="Arial" w:cs="Arial"/>
                                <w:sz w:val="20"/>
                              </w:rPr>
                              <w:t xml:space="preserve"> must be submitted in Adobe PDF format, be written in English, use black 12 point</w:t>
                            </w:r>
                            <w:r>
                              <w:rPr>
                                <w:rFonts w:ascii="Arial" w:hAnsi="Arial" w:cs="Arial"/>
                                <w:sz w:val="20"/>
                              </w:rPr>
                              <w:t xml:space="preserve"> or larger</w:t>
                            </w:r>
                            <w:r w:rsidRPr="002F7913">
                              <w:rPr>
                                <w:rFonts w:ascii="Arial" w:hAnsi="Arial" w:cs="Arial"/>
                                <w:sz w:val="20"/>
                              </w:rPr>
                              <w:t xml:space="preserve"> Times New Roman font</w:t>
                            </w:r>
                            <w:r>
                              <w:rPr>
                                <w:rFonts w:ascii="Arial" w:hAnsi="Arial" w:cs="Arial"/>
                                <w:sz w:val="20"/>
                              </w:rPr>
                              <w:t xml:space="preserve"> (except in figures and tables)</w:t>
                            </w:r>
                            <w:r w:rsidRPr="002F7913">
                              <w:rPr>
                                <w:rFonts w:ascii="Arial" w:hAnsi="Arial" w:cs="Arial"/>
                                <w:sz w:val="20"/>
                              </w:rPr>
                              <w:t>, use 8.5 inch by 11 inch paper, be single-spaced, and have margins no less than 1 inch</w:t>
                            </w:r>
                            <w:r>
                              <w:rPr>
                                <w:rFonts w:ascii="Arial" w:hAnsi="Arial" w:cs="Arial"/>
                                <w:sz w:val="20"/>
                              </w:rPr>
                              <w:t xml:space="preserve"> on every side</w:t>
                            </w:r>
                            <w:r w:rsidRPr="002F7913">
                              <w:rPr>
                                <w:rFonts w:ascii="Arial" w:hAnsi="Arial" w:cs="Arial"/>
                                <w:sz w:val="20"/>
                              </w:rPr>
                              <w:t>.</w:t>
                            </w:r>
                          </w:p>
                          <w:p w14:paraId="2ABBE876" w14:textId="77777777" w:rsidR="00E211EE" w:rsidRDefault="00E211EE"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Volumes must not exceed the maximum page lengths specified for each section of the Technical Volume in Section IV.D of the FOA.  If applicants exceed the maximum page length, ARPA-E will review only the authorized number of pages and disregard any additional pages.</w:t>
                            </w:r>
                          </w:p>
                          <w:p w14:paraId="05D1CE03" w14:textId="77777777" w:rsidR="00E211EE" w:rsidRPr="0014246F" w:rsidRDefault="00E211EE" w:rsidP="0014246F">
                            <w:pPr>
                              <w:pStyle w:val="ListParagraph"/>
                              <w:numPr>
                                <w:ilvl w:val="0"/>
                                <w:numId w:val="8"/>
                              </w:numPr>
                              <w:spacing w:before="120"/>
                              <w:contextualSpacing w:val="0"/>
                              <w:rPr>
                                <w:rFonts w:ascii="Arial" w:hAnsi="Arial" w:cs="Arial"/>
                                <w:sz w:val="20"/>
                              </w:rPr>
                            </w:pPr>
                            <w:r>
                              <w:rPr>
                                <w:rFonts w:ascii="Arial" w:hAnsi="Arial" w:cs="Arial"/>
                                <w:sz w:val="20"/>
                              </w:rPr>
                              <w:t xml:space="preserve">The ARPA-E assigned Control Number, Lead Organization Name, and </w:t>
                            </w:r>
                            <w:r w:rsidRPr="0044372C">
                              <w:rPr>
                                <w:rFonts w:ascii="Arial" w:hAnsi="Arial" w:cs="Arial"/>
                                <w:sz w:val="20"/>
                              </w:rPr>
                              <w:t>Principal Investigator</w:t>
                            </w:r>
                            <w:r>
                              <w:rPr>
                                <w:rFonts w:ascii="Arial" w:hAnsi="Arial" w:cs="Arial"/>
                                <w:sz w:val="20"/>
                              </w:rPr>
                              <w:t>’s</w:t>
                            </w:r>
                            <w:r w:rsidRPr="0044372C">
                              <w:rPr>
                                <w:rFonts w:ascii="Arial" w:hAnsi="Arial" w:cs="Arial"/>
                                <w:sz w:val="20"/>
                              </w:rPr>
                              <w:t xml:space="preserve"> (PI</w:t>
                            </w:r>
                            <w:r>
                              <w:rPr>
                                <w:rFonts w:ascii="Arial" w:hAnsi="Arial" w:cs="Arial"/>
                                <w:sz w:val="20"/>
                              </w:rPr>
                              <w:t>’s</w:t>
                            </w:r>
                            <w:r w:rsidRPr="0044372C">
                              <w:rPr>
                                <w:rFonts w:ascii="Arial" w:hAnsi="Arial" w:cs="Arial"/>
                                <w:sz w:val="20"/>
                              </w:rPr>
                              <w:t xml:space="preserve">) Last Name </w:t>
                            </w:r>
                            <w:r>
                              <w:rPr>
                                <w:rFonts w:ascii="Arial" w:hAnsi="Arial" w:cs="Arial"/>
                                <w:sz w:val="20"/>
                              </w:rPr>
                              <w:t xml:space="preserve">must be </w:t>
                            </w:r>
                            <w:r w:rsidRPr="0044372C">
                              <w:rPr>
                                <w:rFonts w:ascii="Arial" w:hAnsi="Arial" w:cs="Arial"/>
                                <w:sz w:val="20"/>
                              </w:rPr>
                              <w:t xml:space="preserve">in the upper right hand corner </w:t>
                            </w:r>
                            <w:r>
                              <w:rPr>
                                <w:rFonts w:ascii="Arial" w:hAnsi="Arial" w:cs="Arial"/>
                                <w:sz w:val="20"/>
                              </w:rPr>
                              <w:t>of the header of every page. P</w:t>
                            </w:r>
                            <w:r w:rsidRPr="0044372C">
                              <w:rPr>
                                <w:rFonts w:ascii="Arial" w:hAnsi="Arial" w:cs="Arial"/>
                                <w:sz w:val="20"/>
                              </w:rPr>
                              <w:t>age num</w:t>
                            </w:r>
                            <w:r>
                              <w:rPr>
                                <w:rFonts w:ascii="Arial" w:hAnsi="Arial" w:cs="Arial"/>
                                <w:sz w:val="20"/>
                              </w:rPr>
                              <w:t>bers must be included in the footer of every page.</w:t>
                            </w:r>
                          </w:p>
                        </w:txbxContent>
                      </wps:txbx>
                      <wps:bodyPr rot="0" vert="horz" wrap="square" lIns="182880" tIns="182880" rIns="182880" bIns="182880" anchor="t" anchorCtr="0">
                        <a:noAutofit/>
                      </wps:bodyPr>
                    </wps:wsp>
                  </a:graphicData>
                </a:graphic>
              </wp:inline>
            </w:drawing>
          </mc:Choice>
          <mc:Fallback>
            <w:pict>
              <v:shape w14:anchorId="14ABDF61" id="_x0000_s1036" type="#_x0000_t202" style="width:486.25pt;height:55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" fillcolor="#d8d8d8 [2732]" stroked="f">
                <v:textbox inset="14.4pt,14.4pt,14.4pt,14.4pt">
                  <w:txbxContent>
                    <w:p w14:paraId="04181744" w14:textId="77777777" w:rsidR="00E211EE" w:rsidRDefault="00E211EE" w:rsidP="00085DE7">
                      <w:pPr>
                        <w:jc w:val="center"/>
                        <w:rPr>
                          <w:rFonts w:ascii="Arial" w:hAnsi="Arial" w:cs="Arial"/>
                          <w:b/>
                        </w:rPr>
                      </w:pPr>
                      <w:r>
                        <w:rPr>
                          <w:rFonts w:ascii="Arial" w:hAnsi="Arial" w:cs="Arial"/>
                          <w:b/>
                        </w:rPr>
                        <w:t>TECHNICAL VOLUME TEMPLATE</w:t>
                      </w:r>
                    </w:p>
                    <w:p w14:paraId="2B413417" w14:textId="77777777" w:rsidR="00E211EE" w:rsidRDefault="00E211EE" w:rsidP="00085DE7">
                      <w:pPr>
                        <w:jc w:val="center"/>
                        <w:rPr>
                          <w:rFonts w:ascii="Arial" w:hAnsi="Arial" w:cs="Arial"/>
                          <w:b/>
                        </w:rPr>
                      </w:pPr>
                      <w:r>
                        <w:rPr>
                          <w:rFonts w:ascii="Arial" w:hAnsi="Arial" w:cs="Arial"/>
                          <w:b/>
                        </w:rPr>
                        <w:t xml:space="preserve">INSTRUCTIONS  </w:t>
                      </w:r>
                    </w:p>
                    <w:p w14:paraId="7F782C85" w14:textId="77777777" w:rsidR="00E211EE" w:rsidRPr="002242F6" w:rsidRDefault="00E211EE" w:rsidP="002242F6">
                      <w:pPr>
                        <w:spacing w:before="120"/>
                        <w:rPr>
                          <w:rFonts w:ascii="Arial" w:hAnsi="Arial" w:cs="Arial"/>
                          <w:sz w:val="20"/>
                        </w:rPr>
                      </w:pPr>
                    </w:p>
                    <w:p w14:paraId="4050E62C" w14:textId="7C8486A9" w:rsidR="00E211EE" w:rsidRPr="002242F6" w:rsidRDefault="009951FD" w:rsidP="002242F6">
                      <w:pPr>
                        <w:spacing w:before="120"/>
                        <w:rPr>
                          <w:rFonts w:ascii="Arial" w:hAnsi="Arial" w:cs="Arial"/>
                          <w:sz w:val="20"/>
                        </w:rPr>
                      </w:pPr>
                      <w:r w:rsidRPr="002242F6">
                        <w:rPr>
                          <w:rFonts w:ascii="Arial" w:hAnsi="Arial" w:cs="Arial"/>
                          <w:b/>
                          <w:sz w:val="20"/>
                        </w:rPr>
                        <w:t xml:space="preserve">CONTENT </w:t>
                      </w:r>
                      <w:r>
                        <w:rPr>
                          <w:rFonts w:ascii="Arial" w:hAnsi="Arial" w:cs="Arial"/>
                          <w:b/>
                          <w:sz w:val="20"/>
                        </w:rPr>
                        <w:t>REQUIREMENTS</w:t>
                      </w:r>
                      <w:r w:rsidR="00E211EE">
                        <w:rPr>
                          <w:rFonts w:ascii="Arial" w:hAnsi="Arial" w:cs="Arial"/>
                          <w:b/>
                          <w:sz w:val="20"/>
                        </w:rPr>
                        <w:t xml:space="preserve"> (See Section IV.</w:t>
                      </w:r>
                      <w:r>
                        <w:rPr>
                          <w:rFonts w:ascii="Arial" w:hAnsi="Arial" w:cs="Arial"/>
                          <w:b/>
                          <w:sz w:val="20"/>
                        </w:rPr>
                        <w:t>C</w:t>
                      </w:r>
                      <w:r w:rsidR="00E211EE">
                        <w:rPr>
                          <w:rFonts w:ascii="Arial" w:hAnsi="Arial" w:cs="Arial"/>
                          <w:b/>
                          <w:sz w:val="20"/>
                        </w:rPr>
                        <w:t xml:space="preserve"> of the FOA for Content Requirements)</w:t>
                      </w:r>
                      <w:r w:rsidR="00E211EE" w:rsidRPr="002242F6">
                        <w:rPr>
                          <w:rFonts w:ascii="Arial" w:hAnsi="Arial" w:cs="Arial"/>
                          <w:b/>
                          <w:sz w:val="20"/>
                        </w:rPr>
                        <w:t>:</w:t>
                      </w:r>
                      <w:r w:rsidR="00E211EE" w:rsidRPr="002242F6">
                        <w:rPr>
                          <w:rFonts w:ascii="Arial" w:hAnsi="Arial" w:cs="Arial"/>
                          <w:sz w:val="20"/>
                        </w:rPr>
                        <w:t xml:space="preserve"> </w:t>
                      </w:r>
                    </w:p>
                    <w:p w14:paraId="7A9B0990" w14:textId="77777777" w:rsidR="00E211EE" w:rsidRPr="0063101B" w:rsidRDefault="00E211EE" w:rsidP="00C20D32">
                      <w:pPr>
                        <w:pStyle w:val="ListParagraph"/>
                        <w:numPr>
                          <w:ilvl w:val="0"/>
                          <w:numId w:val="1"/>
                        </w:numPr>
                        <w:spacing w:before="120"/>
                        <w:rPr>
                          <w:rFonts w:ascii="Arial" w:hAnsi="Arial" w:cs="Arial"/>
                          <w:sz w:val="20"/>
                        </w:rPr>
                      </w:pPr>
                      <w:r w:rsidRPr="0063101B">
                        <w:rPr>
                          <w:rFonts w:ascii="Arial" w:hAnsi="Arial" w:cs="Arial"/>
                          <w:sz w:val="20"/>
                        </w:rPr>
                        <w:t xml:space="preserve">The </w:t>
                      </w:r>
                      <w:r>
                        <w:rPr>
                          <w:rFonts w:ascii="Arial" w:hAnsi="Arial" w:cs="Arial"/>
                          <w:sz w:val="20"/>
                        </w:rPr>
                        <w:t>Technical Volume</w:t>
                      </w:r>
                      <w:r w:rsidRPr="0063101B">
                        <w:rPr>
                          <w:rFonts w:ascii="Arial" w:hAnsi="Arial" w:cs="Arial"/>
                          <w:sz w:val="20"/>
                        </w:rPr>
                        <w:t xml:space="preserve"> template </w:t>
                      </w:r>
                      <w:r>
                        <w:rPr>
                          <w:rFonts w:ascii="Arial" w:hAnsi="Arial" w:cs="Arial"/>
                          <w:sz w:val="20"/>
                        </w:rPr>
                        <w:t>may</w:t>
                      </w:r>
                      <w:r w:rsidRPr="0063101B">
                        <w:rPr>
                          <w:rFonts w:ascii="Arial" w:hAnsi="Arial" w:cs="Arial"/>
                          <w:sz w:val="20"/>
                        </w:rPr>
                        <w:t xml:space="preserve"> be used to prepare </w:t>
                      </w:r>
                      <w:r>
                        <w:rPr>
                          <w:rFonts w:ascii="Arial" w:hAnsi="Arial" w:cs="Arial"/>
                          <w:sz w:val="20"/>
                        </w:rPr>
                        <w:t>Technical Volume</w:t>
                      </w:r>
                      <w:r w:rsidRPr="0063101B">
                        <w:rPr>
                          <w:rFonts w:ascii="Arial" w:hAnsi="Arial" w:cs="Arial"/>
                          <w:sz w:val="20"/>
                        </w:rPr>
                        <w:t xml:space="preserve">s for Full Applications. </w:t>
                      </w:r>
                    </w:p>
                    <w:p w14:paraId="28CAC283" w14:textId="77777777" w:rsidR="00E211EE" w:rsidRDefault="00E211EE" w:rsidP="002C5932">
                      <w:pPr>
                        <w:pStyle w:val="ListParagraph"/>
                        <w:numPr>
                          <w:ilvl w:val="0"/>
                          <w:numId w:val="1"/>
                        </w:numPr>
                        <w:spacing w:before="120"/>
                        <w:contextualSpacing w:val="0"/>
                        <w:rPr>
                          <w:rFonts w:ascii="Arial" w:hAnsi="Arial" w:cs="Arial"/>
                          <w:sz w:val="20"/>
                        </w:rPr>
                      </w:pPr>
                      <w:r w:rsidRPr="0044372C">
                        <w:rPr>
                          <w:rFonts w:ascii="Arial" w:hAnsi="Arial" w:cs="Arial"/>
                          <w:sz w:val="20"/>
                        </w:rPr>
                        <w:t xml:space="preserve">Applicants should ensure the accuracy of their </w:t>
                      </w:r>
                      <w:r>
                        <w:rPr>
                          <w:rFonts w:ascii="Arial" w:hAnsi="Arial" w:cs="Arial"/>
                          <w:sz w:val="20"/>
                        </w:rPr>
                        <w:t>Technical Volume</w:t>
                      </w:r>
                      <w:r w:rsidRPr="0044372C">
                        <w:rPr>
                          <w:rFonts w:ascii="Arial" w:hAnsi="Arial" w:cs="Arial"/>
                          <w:sz w:val="20"/>
                        </w:rPr>
                        <w:t xml:space="preserve"> by reviewing and/or printing prior to </w:t>
                      </w:r>
                      <w:r>
                        <w:rPr>
                          <w:rFonts w:ascii="Arial" w:hAnsi="Arial" w:cs="Arial"/>
                          <w:sz w:val="20"/>
                        </w:rPr>
                        <w:t>the Full Application</w:t>
                      </w:r>
                      <w:r w:rsidRPr="0044372C">
                        <w:rPr>
                          <w:rFonts w:ascii="Arial" w:hAnsi="Arial" w:cs="Arial"/>
                          <w:sz w:val="20"/>
                        </w:rPr>
                        <w:t xml:space="preserve"> submission.</w:t>
                      </w:r>
                      <w:r w:rsidRPr="002242F6">
                        <w:rPr>
                          <w:rFonts w:ascii="Arial" w:hAnsi="Arial" w:cs="Arial"/>
                          <w:sz w:val="20"/>
                        </w:rPr>
                        <w:t xml:space="preserve"> </w:t>
                      </w:r>
                    </w:p>
                    <w:p w14:paraId="0594F655" w14:textId="77777777" w:rsidR="00E211EE" w:rsidRDefault="00E211EE" w:rsidP="002C5932">
                      <w:pPr>
                        <w:pStyle w:val="ListParagraph"/>
                        <w:numPr>
                          <w:ilvl w:val="0"/>
                          <w:numId w:val="1"/>
                        </w:numPr>
                        <w:spacing w:before="120"/>
                        <w:contextualSpacing w:val="0"/>
                        <w:rPr>
                          <w:rFonts w:ascii="Arial" w:hAnsi="Arial" w:cs="Arial"/>
                          <w:sz w:val="20"/>
                        </w:rPr>
                      </w:pPr>
                      <w:r>
                        <w:rPr>
                          <w:rFonts w:ascii="Arial" w:hAnsi="Arial" w:cs="Arial"/>
                          <w:sz w:val="20"/>
                        </w:rPr>
                        <w:t>ARPA-E will not review or consider noncompliant and/or nonresponsive Full Applications (see Section III.C of the FOA).</w:t>
                      </w:r>
                    </w:p>
                    <w:p w14:paraId="3EBACD15" w14:textId="77777777" w:rsidR="00E211EE" w:rsidRDefault="00E211EE" w:rsidP="002C5932">
                      <w:pPr>
                        <w:pStyle w:val="ListParagraph"/>
                        <w:numPr>
                          <w:ilvl w:val="0"/>
                          <w:numId w:val="1"/>
                        </w:numPr>
                        <w:spacing w:before="120"/>
                        <w:contextualSpacing w:val="0"/>
                        <w:rPr>
                          <w:rFonts w:ascii="Arial" w:hAnsi="Arial" w:cs="Arial"/>
                          <w:sz w:val="20"/>
                        </w:rPr>
                      </w:pPr>
                      <w:r>
                        <w:rPr>
                          <w:rFonts w:ascii="Arial" w:hAnsi="Arial" w:cs="Arial"/>
                          <w:sz w:val="20"/>
                        </w:rPr>
                        <w:t>Each Full Application should be limited to a single con</w:t>
                      </w:r>
                      <w:bookmarkStart w:id="2" w:name="_GoBack"/>
                      <w:bookmarkEnd w:id="2"/>
                      <w:r>
                        <w:rPr>
                          <w:rFonts w:ascii="Arial" w:hAnsi="Arial" w:cs="Arial"/>
                          <w:sz w:val="20"/>
                        </w:rPr>
                        <w:t>cept or technology.  Unrelated concepts and technologies should not be consolidated into a single Full Application.</w:t>
                      </w:r>
                    </w:p>
                    <w:p w14:paraId="1F5A6CEE" w14:textId="77777777" w:rsidR="00E211EE" w:rsidRDefault="00E211EE" w:rsidP="00F277F1">
                      <w:pPr>
                        <w:pStyle w:val="ListParagraph"/>
                        <w:numPr>
                          <w:ilvl w:val="0"/>
                          <w:numId w:val="1"/>
                        </w:numPr>
                        <w:spacing w:before="120"/>
                        <w:rPr>
                          <w:rFonts w:ascii="Arial" w:hAnsi="Arial" w:cs="Arial"/>
                          <w:sz w:val="20"/>
                          <w:lang w:bidi="en-US"/>
                        </w:rPr>
                      </w:pPr>
                      <w:r w:rsidRPr="00732AE3">
                        <w:rPr>
                          <w:rFonts w:ascii="Arial" w:hAnsi="Arial" w:cs="Arial"/>
                          <w:sz w:val="20"/>
                          <w:lang w:bidi="en-US"/>
                        </w:rPr>
                        <w:t xml:space="preserve">Confidential, proprietary, or privileged information should be indicated by including in the header and footer of every page the following language: “Contains Confidential, Proprietary, or Privileged Information Exempt from Public Disclosure.” In addition, the cover sheet of the </w:t>
                      </w:r>
                      <w:r>
                        <w:rPr>
                          <w:rFonts w:ascii="Arial" w:hAnsi="Arial" w:cs="Arial"/>
                          <w:sz w:val="20"/>
                          <w:lang w:bidi="en-US"/>
                        </w:rPr>
                        <w:t xml:space="preserve">Technical Volume </w:t>
                      </w:r>
                      <w:r w:rsidRPr="00732AE3">
                        <w:rPr>
                          <w:rFonts w:ascii="Arial" w:hAnsi="Arial" w:cs="Arial"/>
                          <w:sz w:val="20"/>
                          <w:lang w:bidi="en-US"/>
                        </w:rPr>
                        <w:t xml:space="preserve">must also include the disclaimer provided in Section VIII.E of the FOA, and every line and paragraph containing proprietary, privileged, or trade secret information must be clearly marked with double brackets or highlighting.  See Section VIII.E of the FOA for additional information on marking confidential information.   </w:t>
                      </w:r>
                    </w:p>
                    <w:p w14:paraId="6B11B92E" w14:textId="77777777" w:rsidR="00E211EE" w:rsidRDefault="00E211EE" w:rsidP="00EF63B1">
                      <w:pPr>
                        <w:pStyle w:val="ListParagraph"/>
                        <w:spacing w:before="120"/>
                        <w:ind w:left="360"/>
                        <w:rPr>
                          <w:rFonts w:ascii="Arial" w:hAnsi="Arial" w:cs="Arial"/>
                          <w:sz w:val="20"/>
                          <w:lang w:bidi="en-US"/>
                        </w:rPr>
                      </w:pPr>
                    </w:p>
                    <w:p w14:paraId="21FA07EF" w14:textId="77777777" w:rsidR="00E211EE" w:rsidRPr="00F277F1" w:rsidRDefault="00E211EE" w:rsidP="00F277F1">
                      <w:pPr>
                        <w:pStyle w:val="ListParagraph"/>
                        <w:numPr>
                          <w:ilvl w:val="0"/>
                          <w:numId w:val="1"/>
                        </w:numPr>
                        <w:spacing w:before="120"/>
                        <w:rPr>
                          <w:rFonts w:ascii="Arial" w:hAnsi="Arial" w:cs="Arial"/>
                          <w:sz w:val="20"/>
                          <w:lang w:bidi="en-US"/>
                        </w:rPr>
                      </w:pPr>
                      <w:r w:rsidRPr="00EF63B1">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in order to evaluate applications.  </w:t>
                      </w:r>
                      <w:r w:rsidRPr="00EF63B1">
                        <w:rPr>
                          <w:rFonts w:ascii="Arial" w:hAnsi="Arial" w:cs="Arial"/>
                          <w:sz w:val="20"/>
                          <w:u w:val="single"/>
                          <w:lang w:bidi="en-US"/>
                        </w:rPr>
                        <w:t>However, ARPA-E and reviewers are under no obligation to review cited sources (e.g., Internet websites)</w:t>
                      </w:r>
                    </w:p>
                    <w:p w14:paraId="100F16CC" w14:textId="77777777" w:rsidR="00E211EE" w:rsidRPr="0063101B" w:rsidRDefault="00E211EE" w:rsidP="00C20D32">
                      <w:pPr>
                        <w:pStyle w:val="ListParagraph"/>
                        <w:numPr>
                          <w:ilvl w:val="0"/>
                          <w:numId w:val="1"/>
                        </w:numPr>
                        <w:spacing w:before="120"/>
                        <w:contextualSpacing w:val="0"/>
                        <w:rPr>
                          <w:rFonts w:ascii="Arial" w:hAnsi="Arial" w:cs="Arial"/>
                          <w:sz w:val="20"/>
                        </w:rPr>
                      </w:pPr>
                      <w:r w:rsidRPr="0063101B">
                        <w:rPr>
                          <w:rFonts w:ascii="Arial" w:hAnsi="Arial" w:cs="Arial"/>
                          <w:sz w:val="20"/>
                        </w:rPr>
                        <w:t xml:space="preserve">Delete these </w:t>
                      </w:r>
                      <w:r>
                        <w:rPr>
                          <w:rFonts w:ascii="Arial" w:hAnsi="Arial" w:cs="Arial"/>
                          <w:sz w:val="20"/>
                        </w:rPr>
                        <w:t xml:space="preserve">template </w:t>
                      </w:r>
                      <w:r w:rsidRPr="0063101B">
                        <w:rPr>
                          <w:rFonts w:ascii="Arial" w:hAnsi="Arial" w:cs="Arial"/>
                          <w:sz w:val="20"/>
                        </w:rPr>
                        <w:t xml:space="preserve">instructions </w:t>
                      </w:r>
                      <w:r>
                        <w:rPr>
                          <w:rFonts w:ascii="Arial" w:hAnsi="Arial" w:cs="Arial"/>
                          <w:sz w:val="20"/>
                        </w:rPr>
                        <w:t xml:space="preserve">and delete the prompts in each of the section above prior to submitting Full Applications. </w:t>
                      </w:r>
                    </w:p>
                    <w:p w14:paraId="2DEA41B7" w14:textId="77777777" w:rsidR="00E211EE" w:rsidRPr="002242F6" w:rsidRDefault="00E211EE" w:rsidP="002242F6">
                      <w:pPr>
                        <w:spacing w:before="120"/>
                        <w:rPr>
                          <w:rFonts w:ascii="Arial" w:hAnsi="Arial" w:cs="Arial"/>
                          <w:b/>
                          <w:sz w:val="20"/>
                        </w:rPr>
                      </w:pPr>
                    </w:p>
                    <w:p w14:paraId="0EE7C667" w14:textId="4B5A2403" w:rsidR="00E211EE" w:rsidRDefault="00E211EE" w:rsidP="002242F6">
                      <w:pPr>
                        <w:spacing w:before="120"/>
                        <w:rPr>
                          <w:rFonts w:ascii="Arial" w:hAnsi="Arial" w:cs="Arial"/>
                          <w:b/>
                          <w:sz w:val="20"/>
                        </w:rPr>
                      </w:pPr>
                      <w:r w:rsidRPr="002242F6">
                        <w:rPr>
                          <w:rFonts w:ascii="Arial" w:hAnsi="Arial" w:cs="Arial"/>
                          <w:b/>
                          <w:sz w:val="20"/>
                        </w:rPr>
                        <w:t>FORMAT REQUIREMENTS</w:t>
                      </w:r>
                      <w:r>
                        <w:rPr>
                          <w:rFonts w:ascii="Arial" w:hAnsi="Arial" w:cs="Arial"/>
                          <w:b/>
                          <w:sz w:val="20"/>
                        </w:rPr>
                        <w:t xml:space="preserve"> (See Section IV.</w:t>
                      </w:r>
                      <w:r w:rsidR="009951FD">
                        <w:rPr>
                          <w:rFonts w:ascii="Arial" w:hAnsi="Arial" w:cs="Arial"/>
                          <w:b/>
                          <w:sz w:val="20"/>
                        </w:rPr>
                        <w:t>C</w:t>
                      </w:r>
                      <w:r>
                        <w:rPr>
                          <w:rFonts w:ascii="Arial" w:hAnsi="Arial" w:cs="Arial"/>
                          <w:b/>
                          <w:sz w:val="20"/>
                        </w:rPr>
                        <w:t xml:space="preserve"> of the FOA for Format Requirements):</w:t>
                      </w:r>
                    </w:p>
                    <w:p w14:paraId="6CB30461" w14:textId="77777777" w:rsidR="00E211EE" w:rsidRDefault="00E211EE"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Volumes</w:t>
                      </w:r>
                      <w:r w:rsidRPr="002F7913">
                        <w:rPr>
                          <w:rFonts w:ascii="Arial" w:hAnsi="Arial" w:cs="Arial"/>
                          <w:sz w:val="20"/>
                        </w:rPr>
                        <w:t xml:space="preserve"> must be submitted in Adobe PDF format, be written in English, use black 12 point</w:t>
                      </w:r>
                      <w:r>
                        <w:rPr>
                          <w:rFonts w:ascii="Arial" w:hAnsi="Arial" w:cs="Arial"/>
                          <w:sz w:val="20"/>
                        </w:rPr>
                        <w:t xml:space="preserve"> or larger</w:t>
                      </w:r>
                      <w:r w:rsidRPr="002F7913">
                        <w:rPr>
                          <w:rFonts w:ascii="Arial" w:hAnsi="Arial" w:cs="Arial"/>
                          <w:sz w:val="20"/>
                        </w:rPr>
                        <w:t xml:space="preserve"> Times New Roman font</w:t>
                      </w:r>
                      <w:r>
                        <w:rPr>
                          <w:rFonts w:ascii="Arial" w:hAnsi="Arial" w:cs="Arial"/>
                          <w:sz w:val="20"/>
                        </w:rPr>
                        <w:t xml:space="preserve"> (except in figures and tables)</w:t>
                      </w:r>
                      <w:r w:rsidRPr="002F7913">
                        <w:rPr>
                          <w:rFonts w:ascii="Arial" w:hAnsi="Arial" w:cs="Arial"/>
                          <w:sz w:val="20"/>
                        </w:rPr>
                        <w:t>, use 8.5 inch by 11 inch paper, be single-spaced, and have margins no less than 1 inch</w:t>
                      </w:r>
                      <w:r>
                        <w:rPr>
                          <w:rFonts w:ascii="Arial" w:hAnsi="Arial" w:cs="Arial"/>
                          <w:sz w:val="20"/>
                        </w:rPr>
                        <w:t xml:space="preserve"> on every side</w:t>
                      </w:r>
                      <w:r w:rsidRPr="002F7913">
                        <w:rPr>
                          <w:rFonts w:ascii="Arial" w:hAnsi="Arial" w:cs="Arial"/>
                          <w:sz w:val="20"/>
                        </w:rPr>
                        <w:t>.</w:t>
                      </w:r>
                    </w:p>
                    <w:p w14:paraId="2ABBE876" w14:textId="77777777" w:rsidR="00E211EE" w:rsidRDefault="00E211EE" w:rsidP="00C20D32">
                      <w:pPr>
                        <w:pStyle w:val="ListParagraph"/>
                        <w:numPr>
                          <w:ilvl w:val="0"/>
                          <w:numId w:val="8"/>
                        </w:numPr>
                        <w:spacing w:before="120"/>
                        <w:contextualSpacing w:val="0"/>
                        <w:rPr>
                          <w:rFonts w:ascii="Arial" w:hAnsi="Arial" w:cs="Arial"/>
                          <w:sz w:val="20"/>
                        </w:rPr>
                      </w:pPr>
                      <w:r>
                        <w:rPr>
                          <w:rFonts w:ascii="Arial" w:hAnsi="Arial" w:cs="Arial"/>
                          <w:sz w:val="20"/>
                        </w:rPr>
                        <w:t>Technical Volumes must not exceed the maximum page lengths specified for each section of the Technical Volume in Section IV.D of the FOA.  If applicants exceed the maximum page length, ARPA-E will review only the authorized number of pages and disregard any additional pages.</w:t>
                      </w:r>
                    </w:p>
                    <w:p w14:paraId="05D1CE03" w14:textId="77777777" w:rsidR="00E211EE" w:rsidRPr="0014246F" w:rsidRDefault="00E211EE" w:rsidP="0014246F">
                      <w:pPr>
                        <w:pStyle w:val="ListParagraph"/>
                        <w:numPr>
                          <w:ilvl w:val="0"/>
                          <w:numId w:val="8"/>
                        </w:numPr>
                        <w:spacing w:before="120"/>
                        <w:contextualSpacing w:val="0"/>
                        <w:rPr>
                          <w:rFonts w:ascii="Arial" w:hAnsi="Arial" w:cs="Arial"/>
                          <w:sz w:val="20"/>
                        </w:rPr>
                      </w:pPr>
                      <w:r>
                        <w:rPr>
                          <w:rFonts w:ascii="Arial" w:hAnsi="Arial" w:cs="Arial"/>
                          <w:sz w:val="20"/>
                        </w:rPr>
                        <w:t xml:space="preserve">The ARPA-E assigned Control Number, Lead Organization Name, and </w:t>
                      </w:r>
                      <w:r w:rsidRPr="0044372C">
                        <w:rPr>
                          <w:rFonts w:ascii="Arial" w:hAnsi="Arial" w:cs="Arial"/>
                          <w:sz w:val="20"/>
                        </w:rPr>
                        <w:t>Principal Investigator</w:t>
                      </w:r>
                      <w:r>
                        <w:rPr>
                          <w:rFonts w:ascii="Arial" w:hAnsi="Arial" w:cs="Arial"/>
                          <w:sz w:val="20"/>
                        </w:rPr>
                        <w:t>’s</w:t>
                      </w:r>
                      <w:r w:rsidRPr="0044372C">
                        <w:rPr>
                          <w:rFonts w:ascii="Arial" w:hAnsi="Arial" w:cs="Arial"/>
                          <w:sz w:val="20"/>
                        </w:rPr>
                        <w:t xml:space="preserve"> (PI</w:t>
                      </w:r>
                      <w:r>
                        <w:rPr>
                          <w:rFonts w:ascii="Arial" w:hAnsi="Arial" w:cs="Arial"/>
                          <w:sz w:val="20"/>
                        </w:rPr>
                        <w:t>’s</w:t>
                      </w:r>
                      <w:r w:rsidRPr="0044372C">
                        <w:rPr>
                          <w:rFonts w:ascii="Arial" w:hAnsi="Arial" w:cs="Arial"/>
                          <w:sz w:val="20"/>
                        </w:rPr>
                        <w:t xml:space="preserve">) Last Name </w:t>
                      </w:r>
                      <w:r>
                        <w:rPr>
                          <w:rFonts w:ascii="Arial" w:hAnsi="Arial" w:cs="Arial"/>
                          <w:sz w:val="20"/>
                        </w:rPr>
                        <w:t xml:space="preserve">must be </w:t>
                      </w:r>
                      <w:r w:rsidRPr="0044372C">
                        <w:rPr>
                          <w:rFonts w:ascii="Arial" w:hAnsi="Arial" w:cs="Arial"/>
                          <w:sz w:val="20"/>
                        </w:rPr>
                        <w:t xml:space="preserve">in the upper right hand corner </w:t>
                      </w:r>
                      <w:r>
                        <w:rPr>
                          <w:rFonts w:ascii="Arial" w:hAnsi="Arial" w:cs="Arial"/>
                          <w:sz w:val="20"/>
                        </w:rPr>
                        <w:t>of the header of every page. P</w:t>
                      </w:r>
                      <w:r w:rsidRPr="0044372C">
                        <w:rPr>
                          <w:rFonts w:ascii="Arial" w:hAnsi="Arial" w:cs="Arial"/>
                          <w:sz w:val="20"/>
                        </w:rPr>
                        <w:t>age num</w:t>
                      </w:r>
                      <w:r>
                        <w:rPr>
                          <w:rFonts w:ascii="Arial" w:hAnsi="Arial" w:cs="Arial"/>
                          <w:sz w:val="20"/>
                        </w:rPr>
                        <w:t>bers must be included in the footer of every page.</w:t>
                      </w:r>
                    </w:p>
                  </w:txbxContent>
                </v:textbox>
                <w10:anchorlock/>
              </v:shape>
            </w:pict>
          </mc:Fallback>
        </mc:AlternateContent>
      </w:r>
    </w:p>
    <w:sectPr w:rsidR="00811EE4" w:rsidRPr="00A31573" w:rsidSect="00AE38B0">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F25A4" w14:textId="77777777" w:rsidR="000D6541" w:rsidRDefault="000D6541">
      <w:r>
        <w:separator/>
      </w:r>
    </w:p>
  </w:endnote>
  <w:endnote w:type="continuationSeparator" w:id="0">
    <w:p w14:paraId="3D35752A" w14:textId="77777777" w:rsidR="000D6541" w:rsidRDefault="000D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460495005"/>
      <w:docPartObj>
        <w:docPartGallery w:val="Page Numbers (Bottom of Page)"/>
        <w:docPartUnique/>
      </w:docPartObj>
    </w:sdtPr>
    <w:sdtEndPr/>
    <w:sdtContent>
      <w:sdt>
        <w:sdtPr>
          <w:rPr>
            <w:rFonts w:asciiTheme="minorHAnsi" w:hAnsiTheme="minorHAnsi"/>
            <w:sz w:val="22"/>
            <w:szCs w:val="22"/>
          </w:rPr>
          <w:id w:val="-2008289194"/>
          <w:docPartObj>
            <w:docPartGallery w:val="Page Numbers (Top of Page)"/>
            <w:docPartUnique/>
          </w:docPartObj>
        </w:sdtPr>
        <w:sdtEndPr/>
        <w:sdtContent>
          <w:p w14:paraId="0DFE2686" w14:textId="77777777" w:rsidR="00E211EE" w:rsidRDefault="00E211EE" w:rsidP="00181356">
            <w:pPr>
              <w:pStyle w:val="Footer"/>
              <w:ind w:firstLine="288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B11B927" wp14:editId="31F8F000">
                      <wp:simplePos x="0" y="0"/>
                      <wp:positionH relativeFrom="column">
                        <wp:posOffset>286603</wp:posOffset>
                      </wp:positionH>
                      <wp:positionV relativeFrom="paragraph">
                        <wp:posOffset>141368</wp:posOffset>
                      </wp:positionV>
                      <wp:extent cx="5036024" cy="497840"/>
                      <wp:effectExtent l="0" t="0" r="12700" b="16510"/>
                      <wp:wrapNone/>
                      <wp:docPr id="6" name="Text Box 6"/>
                      <wp:cNvGraphicFramePr/>
                      <a:graphic xmlns:a="http://schemas.openxmlformats.org/drawingml/2006/main">
                        <a:graphicData uri="http://schemas.microsoft.com/office/word/2010/wordprocessingShape">
                          <wps:wsp>
                            <wps:cNvSpPr txBox="1"/>
                            <wps:spPr>
                              <a:xfrm>
                                <a:off x="0" y="0"/>
                                <a:ext cx="5036024" cy="49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C76FD5" w14:textId="77777777" w:rsidR="00E211EE" w:rsidRPr="00A71E67" w:rsidRDefault="00E211EE" w:rsidP="00FD6E16">
                                  <w:pPr>
                                    <w:jc w:val="center"/>
                                    <w:rPr>
                                      <w:rFonts w:ascii="Calibri" w:hAnsi="Calibri"/>
                                      <w:sz w:val="22"/>
                                      <w:szCs w:val="22"/>
                                    </w:rPr>
                                  </w:pPr>
                                  <w:r w:rsidRPr="00A71E67">
                                    <w:rPr>
                                      <w:rFonts w:ascii="Calibri" w:hAnsi="Calibri"/>
                                      <w:sz w:val="22"/>
                                      <w:szCs w:val="22"/>
                                    </w:rPr>
                                    <w:t>Contains Confidential, Proprietary, or Privileged Information</w:t>
                                  </w:r>
                                </w:p>
                                <w:p w14:paraId="461A3C2F" w14:textId="77777777" w:rsidR="00E211EE" w:rsidRPr="00A71E67" w:rsidRDefault="00E211EE" w:rsidP="00FD6E16">
                                  <w:pPr>
                                    <w:jc w:val="center"/>
                                    <w:rPr>
                                      <w:rFonts w:ascii="Calibri" w:hAnsi="Calibri"/>
                                      <w:sz w:val="22"/>
                                      <w:szCs w:val="22"/>
                                    </w:rPr>
                                  </w:pPr>
                                  <w:r w:rsidRPr="00A71E67">
                                    <w:rPr>
                                      <w:rFonts w:ascii="Calibri" w:hAnsi="Calibri"/>
                                      <w:sz w:val="22"/>
                                      <w:szCs w:val="22"/>
                                    </w:rPr>
                                    <w:t>Exempt from Public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1B927" id="_x0000_t202" coordsize="21600,21600" o:spt="202" path="m,l,21600r21600,l21600,xe">
                      <v:stroke joinstyle="miter"/>
                      <v:path gradientshapeok="t" o:connecttype="rect"/>
                    </v:shapetype>
                    <v:shape id="Text Box 6" o:spid="_x0000_s1037" type="#_x0000_t202" style="position:absolute;left:0;text-align:left;margin-left:22.55pt;margin-top:11.15pt;width:396.55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" fillcolor="white [3201]" strokeweight=".5pt">
                      <v:textbox>
                        <w:txbxContent>
                          <w:p w14:paraId="68C76FD5" w14:textId="77777777" w:rsidR="00E211EE" w:rsidRPr="00A71E67" w:rsidRDefault="00E211EE" w:rsidP="00FD6E16">
                            <w:pPr>
                              <w:jc w:val="center"/>
                              <w:rPr>
                                <w:rFonts w:ascii="Calibri" w:hAnsi="Calibri"/>
                                <w:sz w:val="22"/>
                                <w:szCs w:val="22"/>
                              </w:rPr>
                            </w:pPr>
                            <w:r w:rsidRPr="00A71E67">
                              <w:rPr>
                                <w:rFonts w:ascii="Calibri" w:hAnsi="Calibri"/>
                                <w:sz w:val="22"/>
                                <w:szCs w:val="22"/>
                              </w:rPr>
                              <w:t>Contains Confidential, Proprietary, or Privileged Information</w:t>
                            </w:r>
                          </w:p>
                          <w:p w14:paraId="461A3C2F" w14:textId="77777777" w:rsidR="00E211EE" w:rsidRPr="00A71E67" w:rsidRDefault="00E211EE" w:rsidP="00FD6E16">
                            <w:pPr>
                              <w:jc w:val="center"/>
                              <w:rPr>
                                <w:rFonts w:ascii="Calibri" w:hAnsi="Calibri"/>
                                <w:sz w:val="22"/>
                                <w:szCs w:val="22"/>
                              </w:rPr>
                            </w:pPr>
                            <w:r w:rsidRPr="00A71E67">
                              <w:rPr>
                                <w:rFonts w:ascii="Calibri" w:hAnsi="Calibri"/>
                                <w:sz w:val="22"/>
                                <w:szCs w:val="22"/>
                              </w:rPr>
                              <w:t>Exempt from Public Disclosure</w:t>
                            </w:r>
                          </w:p>
                        </w:txbxContent>
                      </v:textbox>
                    </v:shape>
                  </w:pict>
                </mc:Fallback>
              </mc:AlternateContent>
            </w:r>
          </w:p>
          <w:p w14:paraId="6A18A357" w14:textId="77777777" w:rsidR="00E211EE" w:rsidRDefault="00E211EE" w:rsidP="00181356">
            <w:pPr>
              <w:pStyle w:val="Footer"/>
              <w:ind w:firstLine="2880"/>
              <w:jc w:val="center"/>
              <w:rPr>
                <w:rFonts w:asciiTheme="minorHAnsi" w:hAnsiTheme="minorHAnsi"/>
                <w:sz w:val="22"/>
                <w:szCs w:val="22"/>
              </w:rPr>
            </w:pPr>
          </w:p>
          <w:p w14:paraId="4E3F3771" w14:textId="77777777" w:rsidR="00E211EE" w:rsidRDefault="00E211EE" w:rsidP="00181356">
            <w:pPr>
              <w:pStyle w:val="Footer"/>
              <w:ind w:firstLine="2880"/>
              <w:jc w:val="center"/>
              <w:rPr>
                <w:rFonts w:asciiTheme="minorHAnsi" w:hAnsiTheme="minorHAnsi"/>
                <w:sz w:val="22"/>
                <w:szCs w:val="22"/>
              </w:rPr>
            </w:pPr>
          </w:p>
          <w:p w14:paraId="6A3EC709" w14:textId="77777777" w:rsidR="00E211EE" w:rsidRDefault="00E211EE" w:rsidP="00181356">
            <w:pPr>
              <w:pStyle w:val="Footer"/>
              <w:ind w:firstLine="2880"/>
              <w:jc w:val="center"/>
              <w:rPr>
                <w:rFonts w:asciiTheme="minorHAnsi" w:hAnsiTheme="minorHAnsi"/>
                <w:sz w:val="22"/>
                <w:szCs w:val="22"/>
              </w:rPr>
            </w:pPr>
          </w:p>
          <w:p w14:paraId="05668E12" w14:textId="77777777" w:rsidR="00E211EE" w:rsidRPr="00181356" w:rsidRDefault="00E211EE" w:rsidP="00181356">
            <w:pPr>
              <w:pStyle w:val="Footer"/>
              <w:ind w:firstLine="2880"/>
              <w:jc w:val="center"/>
              <w:rPr>
                <w:rFonts w:asciiTheme="minorHAnsi" w:hAnsiTheme="minorHAnsi"/>
                <w:sz w:val="22"/>
                <w:szCs w:val="22"/>
              </w:rPr>
            </w:pPr>
            <w:r w:rsidRPr="00181356">
              <w:rPr>
                <w:rFonts w:asciiTheme="minorHAnsi" w:hAnsiTheme="minorHAnsi"/>
                <w:sz w:val="22"/>
                <w:szCs w:val="22"/>
              </w:rPr>
              <w:t xml:space="preserve">Page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PAGE </w:instrText>
            </w:r>
            <w:r w:rsidRPr="00181356">
              <w:rPr>
                <w:rFonts w:asciiTheme="minorHAnsi" w:hAnsiTheme="minorHAnsi"/>
                <w:bCs/>
                <w:sz w:val="22"/>
                <w:szCs w:val="22"/>
              </w:rPr>
              <w:fldChar w:fldCharType="separate"/>
            </w:r>
            <w:r w:rsidR="00297F6F">
              <w:rPr>
                <w:rFonts w:asciiTheme="minorHAnsi" w:hAnsiTheme="minorHAnsi"/>
                <w:bCs/>
                <w:noProof/>
                <w:sz w:val="22"/>
                <w:szCs w:val="22"/>
              </w:rPr>
              <w:t>1</w:t>
            </w:r>
            <w:r w:rsidRPr="00181356">
              <w:rPr>
                <w:rFonts w:asciiTheme="minorHAnsi" w:hAnsiTheme="minorHAnsi"/>
                <w:bCs/>
                <w:sz w:val="22"/>
                <w:szCs w:val="22"/>
              </w:rPr>
              <w:fldChar w:fldCharType="end"/>
            </w:r>
            <w:r w:rsidRPr="00181356">
              <w:rPr>
                <w:rFonts w:asciiTheme="minorHAnsi" w:hAnsiTheme="minorHAnsi"/>
                <w:sz w:val="22"/>
                <w:szCs w:val="22"/>
              </w:rPr>
              <w:t xml:space="preserve"> of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NUMPAGES  </w:instrText>
            </w:r>
            <w:r w:rsidRPr="00181356">
              <w:rPr>
                <w:rFonts w:asciiTheme="minorHAnsi" w:hAnsiTheme="minorHAnsi"/>
                <w:bCs/>
                <w:sz w:val="22"/>
                <w:szCs w:val="22"/>
              </w:rPr>
              <w:fldChar w:fldCharType="separate"/>
            </w:r>
            <w:r w:rsidR="00297F6F">
              <w:rPr>
                <w:rFonts w:asciiTheme="minorHAnsi" w:hAnsiTheme="minorHAnsi"/>
                <w:bCs/>
                <w:noProof/>
                <w:sz w:val="22"/>
                <w:szCs w:val="22"/>
              </w:rPr>
              <w:t>1</w:t>
            </w:r>
            <w:r w:rsidRPr="00181356">
              <w:rPr>
                <w:rFonts w:asciiTheme="minorHAnsi" w:hAnsiTheme="minorHAnsi"/>
                <w:bCs/>
                <w:sz w:val="22"/>
                <w:szCs w:val="22"/>
              </w:rPr>
              <w:fldChar w:fldCharType="end"/>
            </w:r>
            <w:r w:rsidRPr="00181356">
              <w:rPr>
                <w:rFonts w:asciiTheme="minorHAnsi" w:hAnsiTheme="minorHAnsi"/>
                <w:bCs/>
                <w:sz w:val="22"/>
                <w:szCs w:val="22"/>
              </w:rPr>
              <w:tab/>
            </w:r>
            <w:r w:rsidRPr="00181356">
              <w:rPr>
                <w:rFonts w:asciiTheme="minorHAnsi" w:hAnsiTheme="minorHAnsi"/>
                <w:bCs/>
                <w:sz w:val="22"/>
                <w:szCs w:val="22"/>
              </w:rPr>
              <w:tab/>
              <w:t>AR-351-11.14</w:t>
            </w:r>
          </w:p>
        </w:sdtContent>
      </w:sdt>
    </w:sdtContent>
  </w:sdt>
  <w:p w14:paraId="4A650E4C" w14:textId="77777777" w:rsidR="00E211EE" w:rsidRPr="005932D0" w:rsidRDefault="00E211EE" w:rsidP="005365D9">
    <w:pPr>
      <w:pStyle w:val="Footer"/>
      <w:tabs>
        <w:tab w:val="clear" w:pos="4320"/>
        <w:tab w:val="clear" w:pos="8640"/>
        <w:tab w:val="center" w:pos="4500"/>
        <w:tab w:val="right" w:pos="9360"/>
      </w:tabs>
      <w:jc w:val="center"/>
      <w:rPr>
        <w:bCs/>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22843" w14:textId="77777777" w:rsidR="000D6541" w:rsidRDefault="000D6541">
      <w:r>
        <w:separator/>
      </w:r>
    </w:p>
  </w:footnote>
  <w:footnote w:type="continuationSeparator" w:id="0">
    <w:p w14:paraId="1FAA9E6A" w14:textId="77777777" w:rsidR="000D6541" w:rsidRDefault="000D6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897F2" w14:textId="549C92C6" w:rsidR="00E211EE" w:rsidRPr="005932D0" w:rsidRDefault="00E211EE" w:rsidP="005A737A">
    <w:pPr>
      <w:pStyle w:val="Header"/>
      <w:tabs>
        <w:tab w:val="clear" w:pos="8640"/>
        <w:tab w:val="right" w:pos="10080"/>
      </w:tabs>
      <w:ind w:hanging="720"/>
      <w:rPr>
        <w:sz w:val="22"/>
      </w:rPr>
    </w:pPr>
    <w:r w:rsidRPr="00083B89">
      <w:rPr>
        <w:sz w:val="22"/>
      </w:rPr>
      <w:t>DE-FOA-</w:t>
    </w:r>
    <w:r w:rsidR="00257BDE" w:rsidRPr="00257BDE">
      <w:rPr>
        <w:sz w:val="22"/>
      </w:rPr>
      <w:t>0001546</w:t>
    </w:r>
    <w:r w:rsidRPr="00083B89">
      <w:rPr>
        <w:sz w:val="22"/>
      </w:rPr>
      <w:tab/>
    </w:r>
    <w:r w:rsidRPr="00083B89">
      <w:rPr>
        <w:sz w:val="22"/>
      </w:rPr>
      <w:tab/>
    </w:r>
    <w:r w:rsidRPr="0018310A">
      <w:rPr>
        <w:rFonts w:cstheme="minorHAnsi"/>
        <w:sz w:val="22"/>
      </w:rPr>
      <w:t>«</w:t>
    </w:r>
    <w:r>
      <w:rPr>
        <w:sz w:val="22"/>
      </w:rPr>
      <w:t xml:space="preserve">Lead Organization; </w:t>
    </w:r>
    <w:r w:rsidRPr="0018310A">
      <w:rPr>
        <w:sz w:val="22"/>
      </w:rPr>
      <w:t>PI Last Name</w:t>
    </w:r>
    <w:r w:rsidRPr="0018310A">
      <w:rPr>
        <w:rFonts w:cstheme="minorHAnsi"/>
        <w:sz w:val="22"/>
      </w:rPr>
      <w:t>»</w:t>
    </w:r>
  </w:p>
  <w:p w14:paraId="4E69CC18" w14:textId="77777777" w:rsidR="00E211EE" w:rsidRPr="005932D0" w:rsidRDefault="00E211EE" w:rsidP="005A737A">
    <w:pPr>
      <w:pStyle w:val="Header"/>
      <w:tabs>
        <w:tab w:val="clear" w:pos="8640"/>
        <w:tab w:val="right" w:pos="10080"/>
      </w:tabs>
      <w:ind w:hanging="720"/>
      <w:rPr>
        <w:sz w:val="22"/>
      </w:rPr>
    </w:pPr>
    <w:r>
      <w:rPr>
        <w:sz w:val="22"/>
      </w:rPr>
      <w:t>Technical Volume</w:t>
    </w:r>
    <w:r w:rsidRPr="00083B89">
      <w:rPr>
        <w:sz w:val="22"/>
      </w:rPr>
      <w:tab/>
    </w:r>
    <w:r w:rsidRPr="00083B89">
      <w:rPr>
        <w:sz w:val="22"/>
      </w:rPr>
      <w:tab/>
      <w:t>Assigned Control No.</w:t>
    </w:r>
  </w:p>
  <w:p w14:paraId="4BC7A2DD" w14:textId="77777777" w:rsidR="00E211EE" w:rsidRDefault="00E21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976"/>
    <w:multiLevelType w:val="hybridMultilevel"/>
    <w:tmpl w:val="4AC49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5D6A"/>
    <w:multiLevelType w:val="hybridMultilevel"/>
    <w:tmpl w:val="DB82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605B"/>
    <w:multiLevelType w:val="hybridMultilevel"/>
    <w:tmpl w:val="BC72D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87146"/>
    <w:multiLevelType w:val="hybridMultilevel"/>
    <w:tmpl w:val="C0089BC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56C51"/>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904179"/>
    <w:multiLevelType w:val="hybridMultilevel"/>
    <w:tmpl w:val="08F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3782A"/>
    <w:multiLevelType w:val="hybridMultilevel"/>
    <w:tmpl w:val="66ECD6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A1855"/>
    <w:multiLevelType w:val="hybridMultilevel"/>
    <w:tmpl w:val="DD602974"/>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531C1"/>
    <w:multiLevelType w:val="hybridMultilevel"/>
    <w:tmpl w:val="EF7C141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6693E"/>
    <w:multiLevelType w:val="hybridMultilevel"/>
    <w:tmpl w:val="75F4931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40CDC"/>
    <w:multiLevelType w:val="hybridMultilevel"/>
    <w:tmpl w:val="F7E817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528D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8D7665"/>
    <w:multiLevelType w:val="hybridMultilevel"/>
    <w:tmpl w:val="B60C6F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52236"/>
    <w:multiLevelType w:val="hybridMultilevel"/>
    <w:tmpl w:val="55CE4CA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5465D"/>
    <w:multiLevelType w:val="hybridMultilevel"/>
    <w:tmpl w:val="244E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8229D"/>
    <w:multiLevelType w:val="hybridMultilevel"/>
    <w:tmpl w:val="3AA65A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63F9A"/>
    <w:multiLevelType w:val="hybridMultilevel"/>
    <w:tmpl w:val="7EC6D49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83431"/>
    <w:multiLevelType w:val="hybridMultilevel"/>
    <w:tmpl w:val="CD1A102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82804"/>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314EE9"/>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A6327F"/>
    <w:multiLevelType w:val="hybridMultilevel"/>
    <w:tmpl w:val="B9A438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22616F"/>
    <w:multiLevelType w:val="hybridMultilevel"/>
    <w:tmpl w:val="45985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16383"/>
    <w:multiLevelType w:val="hybridMultilevel"/>
    <w:tmpl w:val="EBF4A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4364D7"/>
    <w:multiLevelType w:val="hybridMultilevel"/>
    <w:tmpl w:val="08B8F672"/>
    <w:lvl w:ilvl="0" w:tplc="15E2E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8B02DE"/>
    <w:multiLevelType w:val="hybridMultilevel"/>
    <w:tmpl w:val="B254C8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F54551"/>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A505DE"/>
    <w:multiLevelType w:val="hybridMultilevel"/>
    <w:tmpl w:val="A5B24BFC"/>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A666CE"/>
    <w:multiLevelType w:val="hybridMultilevel"/>
    <w:tmpl w:val="E618CFF2"/>
    <w:lvl w:ilvl="0" w:tplc="267A98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4B2CBF"/>
    <w:multiLevelType w:val="hybridMultilevel"/>
    <w:tmpl w:val="AF18DF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085736"/>
    <w:multiLevelType w:val="hybridMultilevel"/>
    <w:tmpl w:val="161441B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07936"/>
    <w:multiLevelType w:val="hybridMultilevel"/>
    <w:tmpl w:val="E08CD5F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56E33"/>
    <w:multiLevelType w:val="hybridMultilevel"/>
    <w:tmpl w:val="CBBA47B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BB5A1A"/>
    <w:multiLevelType w:val="hybridMultilevel"/>
    <w:tmpl w:val="D0ECACD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F717A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F140544"/>
    <w:multiLevelType w:val="hybridMultilevel"/>
    <w:tmpl w:val="4C6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420AB"/>
    <w:multiLevelType w:val="hybridMultilevel"/>
    <w:tmpl w:val="11E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AE148E"/>
    <w:multiLevelType w:val="hybridMultilevel"/>
    <w:tmpl w:val="AE661532"/>
    <w:lvl w:ilvl="0" w:tplc="65502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977CE6"/>
    <w:multiLevelType w:val="hybridMultilevel"/>
    <w:tmpl w:val="B0682C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562D6"/>
    <w:multiLevelType w:val="hybridMultilevel"/>
    <w:tmpl w:val="FBEC517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7252C7"/>
    <w:multiLevelType w:val="hybridMultilevel"/>
    <w:tmpl w:val="B9E4E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2A47AF"/>
    <w:multiLevelType w:val="hybridMultilevel"/>
    <w:tmpl w:val="9A4282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963371"/>
    <w:multiLevelType w:val="hybridMultilevel"/>
    <w:tmpl w:val="5540D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44027B"/>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86D1D3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99569B8"/>
    <w:multiLevelType w:val="hybridMultilevel"/>
    <w:tmpl w:val="22A2E95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9436F1"/>
    <w:multiLevelType w:val="hybridMultilevel"/>
    <w:tmpl w:val="0742AA38"/>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574833"/>
    <w:multiLevelType w:val="hybridMultilevel"/>
    <w:tmpl w:val="2D6E5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F016DF"/>
    <w:multiLevelType w:val="hybridMultilevel"/>
    <w:tmpl w:val="EC66A9CA"/>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8D215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BDA58D5"/>
    <w:multiLevelType w:val="hybridMultilevel"/>
    <w:tmpl w:val="448C1EFC"/>
    <w:lvl w:ilvl="0" w:tplc="B0B24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FD3439E"/>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02F19B5"/>
    <w:multiLevelType w:val="hybridMultilevel"/>
    <w:tmpl w:val="43881F82"/>
    <w:lvl w:ilvl="0" w:tplc="10AE2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0C215AF"/>
    <w:multiLevelType w:val="hybridMultilevel"/>
    <w:tmpl w:val="224A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A16D3F"/>
    <w:multiLevelType w:val="hybridMultilevel"/>
    <w:tmpl w:val="9CEA6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21AF1"/>
    <w:multiLevelType w:val="hybridMultilevel"/>
    <w:tmpl w:val="83C6C9F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7C5A6A"/>
    <w:multiLevelType w:val="hybridMultilevel"/>
    <w:tmpl w:val="B26EB21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1D49F6"/>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4"/>
  </w:num>
  <w:num w:numId="3">
    <w:abstractNumId w:val="25"/>
  </w:num>
  <w:num w:numId="4">
    <w:abstractNumId w:val="18"/>
  </w:num>
  <w:num w:numId="5">
    <w:abstractNumId w:val="48"/>
  </w:num>
  <w:num w:numId="6">
    <w:abstractNumId w:val="33"/>
  </w:num>
  <w:num w:numId="7">
    <w:abstractNumId w:val="42"/>
  </w:num>
  <w:num w:numId="8">
    <w:abstractNumId w:val="50"/>
  </w:num>
  <w:num w:numId="9">
    <w:abstractNumId w:val="20"/>
  </w:num>
  <w:num w:numId="10">
    <w:abstractNumId w:val="13"/>
  </w:num>
  <w:num w:numId="11">
    <w:abstractNumId w:val="9"/>
  </w:num>
  <w:num w:numId="12">
    <w:abstractNumId w:val="12"/>
  </w:num>
  <w:num w:numId="13">
    <w:abstractNumId w:val="3"/>
  </w:num>
  <w:num w:numId="14">
    <w:abstractNumId w:val="40"/>
  </w:num>
  <w:num w:numId="15">
    <w:abstractNumId w:val="8"/>
  </w:num>
  <w:num w:numId="16">
    <w:abstractNumId w:val="38"/>
  </w:num>
  <w:num w:numId="17">
    <w:abstractNumId w:val="45"/>
  </w:num>
  <w:num w:numId="18">
    <w:abstractNumId w:val="55"/>
  </w:num>
  <w:num w:numId="19">
    <w:abstractNumId w:val="27"/>
  </w:num>
  <w:num w:numId="20">
    <w:abstractNumId w:val="17"/>
  </w:num>
  <w:num w:numId="21">
    <w:abstractNumId w:val="29"/>
  </w:num>
  <w:num w:numId="22">
    <w:abstractNumId w:val="54"/>
  </w:num>
  <w:num w:numId="23">
    <w:abstractNumId w:val="6"/>
  </w:num>
  <w:num w:numId="24">
    <w:abstractNumId w:val="28"/>
  </w:num>
  <w:num w:numId="25">
    <w:abstractNumId w:val="10"/>
  </w:num>
  <w:num w:numId="26">
    <w:abstractNumId w:val="0"/>
  </w:num>
  <w:num w:numId="27">
    <w:abstractNumId w:val="22"/>
  </w:num>
  <w:num w:numId="28">
    <w:abstractNumId w:val="41"/>
  </w:num>
  <w:num w:numId="29">
    <w:abstractNumId w:val="37"/>
  </w:num>
  <w:num w:numId="30">
    <w:abstractNumId w:val="21"/>
  </w:num>
  <w:num w:numId="31">
    <w:abstractNumId w:val="46"/>
  </w:num>
  <w:num w:numId="32">
    <w:abstractNumId w:val="15"/>
  </w:num>
  <w:num w:numId="33">
    <w:abstractNumId w:val="2"/>
  </w:num>
  <w:num w:numId="34">
    <w:abstractNumId w:val="39"/>
  </w:num>
  <w:num w:numId="35">
    <w:abstractNumId w:val="53"/>
  </w:num>
  <w:num w:numId="36">
    <w:abstractNumId w:val="1"/>
  </w:num>
  <w:num w:numId="37">
    <w:abstractNumId w:val="14"/>
  </w:num>
  <w:num w:numId="38">
    <w:abstractNumId w:val="56"/>
  </w:num>
  <w:num w:numId="39">
    <w:abstractNumId w:val="36"/>
  </w:num>
  <w:num w:numId="40">
    <w:abstractNumId w:val="24"/>
  </w:num>
  <w:num w:numId="41">
    <w:abstractNumId w:val="5"/>
  </w:num>
  <w:num w:numId="42">
    <w:abstractNumId w:val="34"/>
  </w:num>
  <w:num w:numId="43">
    <w:abstractNumId w:val="35"/>
  </w:num>
  <w:num w:numId="44">
    <w:abstractNumId w:val="52"/>
  </w:num>
  <w:num w:numId="45">
    <w:abstractNumId w:val="32"/>
  </w:num>
  <w:num w:numId="46">
    <w:abstractNumId w:val="30"/>
  </w:num>
  <w:num w:numId="47">
    <w:abstractNumId w:val="49"/>
  </w:num>
  <w:num w:numId="48">
    <w:abstractNumId w:val="31"/>
  </w:num>
  <w:num w:numId="49">
    <w:abstractNumId w:val="44"/>
  </w:num>
  <w:num w:numId="50">
    <w:abstractNumId w:val="16"/>
  </w:num>
  <w:num w:numId="51">
    <w:abstractNumId w:val="26"/>
  </w:num>
  <w:num w:numId="52">
    <w:abstractNumId w:val="47"/>
  </w:num>
  <w:num w:numId="53">
    <w:abstractNumId w:val="7"/>
  </w:num>
  <w:num w:numId="54">
    <w:abstractNumId w:val="51"/>
  </w:num>
  <w:num w:numId="55">
    <w:abstractNumId w:val="23"/>
  </w:num>
  <w:num w:numId="56">
    <w:abstractNumId w:val="43"/>
  </w:num>
  <w:num w:numId="57">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fillcolor="white" strokecolor="none [3213]">
      <v:fill color="white"/>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85"/>
    <w:rsid w:val="00000662"/>
    <w:rsid w:val="000010F3"/>
    <w:rsid w:val="000044E5"/>
    <w:rsid w:val="00004B9C"/>
    <w:rsid w:val="000058D2"/>
    <w:rsid w:val="00006980"/>
    <w:rsid w:val="00006A2A"/>
    <w:rsid w:val="000128F4"/>
    <w:rsid w:val="00013720"/>
    <w:rsid w:val="000139BC"/>
    <w:rsid w:val="00013DFE"/>
    <w:rsid w:val="00016862"/>
    <w:rsid w:val="00017B0E"/>
    <w:rsid w:val="00017D1D"/>
    <w:rsid w:val="000204BB"/>
    <w:rsid w:val="00022749"/>
    <w:rsid w:val="00024479"/>
    <w:rsid w:val="00025C2A"/>
    <w:rsid w:val="000266FA"/>
    <w:rsid w:val="00032868"/>
    <w:rsid w:val="00033B44"/>
    <w:rsid w:val="000355A2"/>
    <w:rsid w:val="000363C7"/>
    <w:rsid w:val="0003677C"/>
    <w:rsid w:val="00037ACC"/>
    <w:rsid w:val="00040033"/>
    <w:rsid w:val="000404A3"/>
    <w:rsid w:val="00044BDE"/>
    <w:rsid w:val="00046FE9"/>
    <w:rsid w:val="000478D2"/>
    <w:rsid w:val="00050DD4"/>
    <w:rsid w:val="00053B3B"/>
    <w:rsid w:val="000547DA"/>
    <w:rsid w:val="00056A29"/>
    <w:rsid w:val="0006055A"/>
    <w:rsid w:val="0006099E"/>
    <w:rsid w:val="000615D1"/>
    <w:rsid w:val="00062E2E"/>
    <w:rsid w:val="00063877"/>
    <w:rsid w:val="000645BC"/>
    <w:rsid w:val="00066BED"/>
    <w:rsid w:val="00070692"/>
    <w:rsid w:val="00072E38"/>
    <w:rsid w:val="00073605"/>
    <w:rsid w:val="00074BE1"/>
    <w:rsid w:val="000750B7"/>
    <w:rsid w:val="00077249"/>
    <w:rsid w:val="00077363"/>
    <w:rsid w:val="0008105B"/>
    <w:rsid w:val="00082907"/>
    <w:rsid w:val="00083B89"/>
    <w:rsid w:val="00084D02"/>
    <w:rsid w:val="00084E67"/>
    <w:rsid w:val="0008547C"/>
    <w:rsid w:val="00085DE7"/>
    <w:rsid w:val="00087BAA"/>
    <w:rsid w:val="00087EB0"/>
    <w:rsid w:val="0009009B"/>
    <w:rsid w:val="000918F2"/>
    <w:rsid w:val="000928A8"/>
    <w:rsid w:val="0009354D"/>
    <w:rsid w:val="000973AE"/>
    <w:rsid w:val="000A2A96"/>
    <w:rsid w:val="000A3104"/>
    <w:rsid w:val="000A3F4B"/>
    <w:rsid w:val="000A465B"/>
    <w:rsid w:val="000A6824"/>
    <w:rsid w:val="000B1323"/>
    <w:rsid w:val="000B4CE1"/>
    <w:rsid w:val="000B51A7"/>
    <w:rsid w:val="000B713D"/>
    <w:rsid w:val="000C12A7"/>
    <w:rsid w:val="000C4490"/>
    <w:rsid w:val="000D05B6"/>
    <w:rsid w:val="000D131D"/>
    <w:rsid w:val="000D2CF8"/>
    <w:rsid w:val="000D4127"/>
    <w:rsid w:val="000D6541"/>
    <w:rsid w:val="000D6FFD"/>
    <w:rsid w:val="000E0D58"/>
    <w:rsid w:val="000E1E4B"/>
    <w:rsid w:val="000E2143"/>
    <w:rsid w:val="000E75D9"/>
    <w:rsid w:val="000E7D64"/>
    <w:rsid w:val="000E7F48"/>
    <w:rsid w:val="000F0803"/>
    <w:rsid w:val="000F09E8"/>
    <w:rsid w:val="000F2506"/>
    <w:rsid w:val="000F34A5"/>
    <w:rsid w:val="000F3644"/>
    <w:rsid w:val="000F5E6A"/>
    <w:rsid w:val="00100118"/>
    <w:rsid w:val="00103DBA"/>
    <w:rsid w:val="001042C7"/>
    <w:rsid w:val="001072FD"/>
    <w:rsid w:val="001075FA"/>
    <w:rsid w:val="00107F9B"/>
    <w:rsid w:val="00112C97"/>
    <w:rsid w:val="0011423C"/>
    <w:rsid w:val="001148DC"/>
    <w:rsid w:val="00115CD9"/>
    <w:rsid w:val="001164DD"/>
    <w:rsid w:val="0012023C"/>
    <w:rsid w:val="00121B78"/>
    <w:rsid w:val="00123D0C"/>
    <w:rsid w:val="00130A84"/>
    <w:rsid w:val="00130FD2"/>
    <w:rsid w:val="00131448"/>
    <w:rsid w:val="001315E0"/>
    <w:rsid w:val="001330BD"/>
    <w:rsid w:val="00135FFA"/>
    <w:rsid w:val="001405C3"/>
    <w:rsid w:val="00140895"/>
    <w:rsid w:val="0014246F"/>
    <w:rsid w:val="00146145"/>
    <w:rsid w:val="00146FD7"/>
    <w:rsid w:val="00147162"/>
    <w:rsid w:val="00147A6C"/>
    <w:rsid w:val="00150444"/>
    <w:rsid w:val="00152937"/>
    <w:rsid w:val="001530CD"/>
    <w:rsid w:val="00155000"/>
    <w:rsid w:val="001561C5"/>
    <w:rsid w:val="00163005"/>
    <w:rsid w:val="00163658"/>
    <w:rsid w:val="00165C31"/>
    <w:rsid w:val="00167383"/>
    <w:rsid w:val="00170E76"/>
    <w:rsid w:val="00173620"/>
    <w:rsid w:val="00174A83"/>
    <w:rsid w:val="00177E7D"/>
    <w:rsid w:val="00177EC2"/>
    <w:rsid w:val="00181356"/>
    <w:rsid w:val="001827A7"/>
    <w:rsid w:val="00183519"/>
    <w:rsid w:val="00184502"/>
    <w:rsid w:val="00190550"/>
    <w:rsid w:val="00193FF2"/>
    <w:rsid w:val="00194B51"/>
    <w:rsid w:val="00194C6F"/>
    <w:rsid w:val="00195A2B"/>
    <w:rsid w:val="001A031F"/>
    <w:rsid w:val="001A2619"/>
    <w:rsid w:val="001A42CB"/>
    <w:rsid w:val="001A4393"/>
    <w:rsid w:val="001A7ABA"/>
    <w:rsid w:val="001B27DB"/>
    <w:rsid w:val="001B6349"/>
    <w:rsid w:val="001B6E3D"/>
    <w:rsid w:val="001C07E7"/>
    <w:rsid w:val="001C0A01"/>
    <w:rsid w:val="001C1344"/>
    <w:rsid w:val="001C1388"/>
    <w:rsid w:val="001D04D6"/>
    <w:rsid w:val="001D458C"/>
    <w:rsid w:val="001D54A4"/>
    <w:rsid w:val="001D5A6E"/>
    <w:rsid w:val="001D620B"/>
    <w:rsid w:val="001E0616"/>
    <w:rsid w:val="001E2C00"/>
    <w:rsid w:val="001E4813"/>
    <w:rsid w:val="001E484D"/>
    <w:rsid w:val="001E52E4"/>
    <w:rsid w:val="001F03F5"/>
    <w:rsid w:val="001F08B1"/>
    <w:rsid w:val="001F3751"/>
    <w:rsid w:val="001F386F"/>
    <w:rsid w:val="001F3B22"/>
    <w:rsid w:val="001F43BC"/>
    <w:rsid w:val="0020234A"/>
    <w:rsid w:val="00203CF5"/>
    <w:rsid w:val="00203E6E"/>
    <w:rsid w:val="00207A09"/>
    <w:rsid w:val="002102D5"/>
    <w:rsid w:val="00217EE5"/>
    <w:rsid w:val="002201E0"/>
    <w:rsid w:val="0022036B"/>
    <w:rsid w:val="00220674"/>
    <w:rsid w:val="00220F59"/>
    <w:rsid w:val="00222AC6"/>
    <w:rsid w:val="002242F6"/>
    <w:rsid w:val="0022656E"/>
    <w:rsid w:val="00231FF9"/>
    <w:rsid w:val="00232797"/>
    <w:rsid w:val="00233C0E"/>
    <w:rsid w:val="002348AE"/>
    <w:rsid w:val="00234DF3"/>
    <w:rsid w:val="002373F7"/>
    <w:rsid w:val="00237B95"/>
    <w:rsid w:val="00241FC3"/>
    <w:rsid w:val="00243181"/>
    <w:rsid w:val="0024609F"/>
    <w:rsid w:val="00246EEB"/>
    <w:rsid w:val="00247F27"/>
    <w:rsid w:val="00251C56"/>
    <w:rsid w:val="00251D42"/>
    <w:rsid w:val="002520B0"/>
    <w:rsid w:val="00252A60"/>
    <w:rsid w:val="00253D16"/>
    <w:rsid w:val="00255C03"/>
    <w:rsid w:val="0025678A"/>
    <w:rsid w:val="00257BDE"/>
    <w:rsid w:val="00260868"/>
    <w:rsid w:val="00260E34"/>
    <w:rsid w:val="00262929"/>
    <w:rsid w:val="0026436D"/>
    <w:rsid w:val="00265B9E"/>
    <w:rsid w:val="00267E35"/>
    <w:rsid w:val="00267F8E"/>
    <w:rsid w:val="00271506"/>
    <w:rsid w:val="00272840"/>
    <w:rsid w:val="00273A1E"/>
    <w:rsid w:val="00273B86"/>
    <w:rsid w:val="002811D5"/>
    <w:rsid w:val="00283E79"/>
    <w:rsid w:val="00285868"/>
    <w:rsid w:val="002871CA"/>
    <w:rsid w:val="00291641"/>
    <w:rsid w:val="00291F43"/>
    <w:rsid w:val="00293283"/>
    <w:rsid w:val="002938D0"/>
    <w:rsid w:val="00293C44"/>
    <w:rsid w:val="00294768"/>
    <w:rsid w:val="00297F6F"/>
    <w:rsid w:val="002A1BFD"/>
    <w:rsid w:val="002A1FA6"/>
    <w:rsid w:val="002A2654"/>
    <w:rsid w:val="002A33F0"/>
    <w:rsid w:val="002A7436"/>
    <w:rsid w:val="002B058A"/>
    <w:rsid w:val="002B261F"/>
    <w:rsid w:val="002B293E"/>
    <w:rsid w:val="002B36F3"/>
    <w:rsid w:val="002B3B08"/>
    <w:rsid w:val="002B4ED6"/>
    <w:rsid w:val="002B631A"/>
    <w:rsid w:val="002C47C9"/>
    <w:rsid w:val="002C5932"/>
    <w:rsid w:val="002C5A71"/>
    <w:rsid w:val="002C5B3A"/>
    <w:rsid w:val="002C610C"/>
    <w:rsid w:val="002C6827"/>
    <w:rsid w:val="002C7844"/>
    <w:rsid w:val="002C7BF9"/>
    <w:rsid w:val="002D0B5E"/>
    <w:rsid w:val="002D4104"/>
    <w:rsid w:val="002D73BC"/>
    <w:rsid w:val="002D78AC"/>
    <w:rsid w:val="002E000B"/>
    <w:rsid w:val="002E0EE8"/>
    <w:rsid w:val="002E2B1A"/>
    <w:rsid w:val="002E2F33"/>
    <w:rsid w:val="002E68E7"/>
    <w:rsid w:val="002F3088"/>
    <w:rsid w:val="002F3237"/>
    <w:rsid w:val="002F3F94"/>
    <w:rsid w:val="002F4960"/>
    <w:rsid w:val="002F7913"/>
    <w:rsid w:val="0030023F"/>
    <w:rsid w:val="00303B8C"/>
    <w:rsid w:val="00304461"/>
    <w:rsid w:val="003067ED"/>
    <w:rsid w:val="00306FC3"/>
    <w:rsid w:val="00310610"/>
    <w:rsid w:val="00310BCC"/>
    <w:rsid w:val="003122AD"/>
    <w:rsid w:val="00312549"/>
    <w:rsid w:val="003128E8"/>
    <w:rsid w:val="00314383"/>
    <w:rsid w:val="0031593B"/>
    <w:rsid w:val="003166D0"/>
    <w:rsid w:val="00316A24"/>
    <w:rsid w:val="00317C23"/>
    <w:rsid w:val="003222CB"/>
    <w:rsid w:val="0032650C"/>
    <w:rsid w:val="003265BF"/>
    <w:rsid w:val="003268F4"/>
    <w:rsid w:val="0032710D"/>
    <w:rsid w:val="0033158E"/>
    <w:rsid w:val="003326F5"/>
    <w:rsid w:val="00335053"/>
    <w:rsid w:val="003357FD"/>
    <w:rsid w:val="00341D72"/>
    <w:rsid w:val="0035057F"/>
    <w:rsid w:val="00351B38"/>
    <w:rsid w:val="00361889"/>
    <w:rsid w:val="00370476"/>
    <w:rsid w:val="00370D0F"/>
    <w:rsid w:val="0037122B"/>
    <w:rsid w:val="00371576"/>
    <w:rsid w:val="00373014"/>
    <w:rsid w:val="00375660"/>
    <w:rsid w:val="003757B0"/>
    <w:rsid w:val="00382299"/>
    <w:rsid w:val="00383112"/>
    <w:rsid w:val="0038389C"/>
    <w:rsid w:val="00383F2F"/>
    <w:rsid w:val="00394568"/>
    <w:rsid w:val="003951B7"/>
    <w:rsid w:val="00396283"/>
    <w:rsid w:val="0039642C"/>
    <w:rsid w:val="003A1394"/>
    <w:rsid w:val="003A67B8"/>
    <w:rsid w:val="003B1C2A"/>
    <w:rsid w:val="003B1DE5"/>
    <w:rsid w:val="003B4A6C"/>
    <w:rsid w:val="003B50ED"/>
    <w:rsid w:val="003B5B4D"/>
    <w:rsid w:val="003B6A31"/>
    <w:rsid w:val="003C0147"/>
    <w:rsid w:val="003C286B"/>
    <w:rsid w:val="003C40BC"/>
    <w:rsid w:val="003D4600"/>
    <w:rsid w:val="003E1BD2"/>
    <w:rsid w:val="003E3934"/>
    <w:rsid w:val="003E61AD"/>
    <w:rsid w:val="003E67D5"/>
    <w:rsid w:val="003F1BFC"/>
    <w:rsid w:val="003F305B"/>
    <w:rsid w:val="003F4460"/>
    <w:rsid w:val="003F52A0"/>
    <w:rsid w:val="003F5FF8"/>
    <w:rsid w:val="003F7812"/>
    <w:rsid w:val="00400B03"/>
    <w:rsid w:val="00404C06"/>
    <w:rsid w:val="00406DB0"/>
    <w:rsid w:val="004102C8"/>
    <w:rsid w:val="0041106A"/>
    <w:rsid w:val="004118F5"/>
    <w:rsid w:val="00414BA4"/>
    <w:rsid w:val="0042202D"/>
    <w:rsid w:val="00423015"/>
    <w:rsid w:val="00424CA1"/>
    <w:rsid w:val="004262FC"/>
    <w:rsid w:val="004264F4"/>
    <w:rsid w:val="00434236"/>
    <w:rsid w:val="004354D1"/>
    <w:rsid w:val="00436027"/>
    <w:rsid w:val="004361DB"/>
    <w:rsid w:val="004365F1"/>
    <w:rsid w:val="004432D8"/>
    <w:rsid w:val="0044372C"/>
    <w:rsid w:val="00444BB8"/>
    <w:rsid w:val="00447735"/>
    <w:rsid w:val="00447B77"/>
    <w:rsid w:val="00450056"/>
    <w:rsid w:val="004519B7"/>
    <w:rsid w:val="00452452"/>
    <w:rsid w:val="004527FA"/>
    <w:rsid w:val="00453880"/>
    <w:rsid w:val="00453A5B"/>
    <w:rsid w:val="00454650"/>
    <w:rsid w:val="00454A0C"/>
    <w:rsid w:val="0046255A"/>
    <w:rsid w:val="00463EC1"/>
    <w:rsid w:val="00471426"/>
    <w:rsid w:val="00473B30"/>
    <w:rsid w:val="004744DA"/>
    <w:rsid w:val="0047614B"/>
    <w:rsid w:val="00477389"/>
    <w:rsid w:val="0048088F"/>
    <w:rsid w:val="0048111B"/>
    <w:rsid w:val="0048375E"/>
    <w:rsid w:val="00484A98"/>
    <w:rsid w:val="00486373"/>
    <w:rsid w:val="00490661"/>
    <w:rsid w:val="004956DC"/>
    <w:rsid w:val="00496088"/>
    <w:rsid w:val="004A1DDC"/>
    <w:rsid w:val="004B12F3"/>
    <w:rsid w:val="004B2341"/>
    <w:rsid w:val="004B50CA"/>
    <w:rsid w:val="004C30C4"/>
    <w:rsid w:val="004C30E1"/>
    <w:rsid w:val="004C4F14"/>
    <w:rsid w:val="004C509A"/>
    <w:rsid w:val="004C7059"/>
    <w:rsid w:val="004D236B"/>
    <w:rsid w:val="004D3EFF"/>
    <w:rsid w:val="004D4381"/>
    <w:rsid w:val="004D5F5F"/>
    <w:rsid w:val="004D6ED2"/>
    <w:rsid w:val="004D7C02"/>
    <w:rsid w:val="004E11DF"/>
    <w:rsid w:val="004E2C2F"/>
    <w:rsid w:val="004E2E28"/>
    <w:rsid w:val="004E4135"/>
    <w:rsid w:val="004E4F82"/>
    <w:rsid w:val="004E5A6F"/>
    <w:rsid w:val="004F24BE"/>
    <w:rsid w:val="004F5B0A"/>
    <w:rsid w:val="005002E1"/>
    <w:rsid w:val="00500E1C"/>
    <w:rsid w:val="00505480"/>
    <w:rsid w:val="005063FE"/>
    <w:rsid w:val="00506BAB"/>
    <w:rsid w:val="00507012"/>
    <w:rsid w:val="00510111"/>
    <w:rsid w:val="005171FA"/>
    <w:rsid w:val="00520EF1"/>
    <w:rsid w:val="00523B30"/>
    <w:rsid w:val="0052406E"/>
    <w:rsid w:val="005244F5"/>
    <w:rsid w:val="005265B1"/>
    <w:rsid w:val="00526778"/>
    <w:rsid w:val="0053333A"/>
    <w:rsid w:val="00534AB0"/>
    <w:rsid w:val="005365D9"/>
    <w:rsid w:val="00540486"/>
    <w:rsid w:val="00540F8B"/>
    <w:rsid w:val="00541B38"/>
    <w:rsid w:val="00542614"/>
    <w:rsid w:val="00542701"/>
    <w:rsid w:val="00544792"/>
    <w:rsid w:val="00545D27"/>
    <w:rsid w:val="005500C7"/>
    <w:rsid w:val="00555AC3"/>
    <w:rsid w:val="00556515"/>
    <w:rsid w:val="005568C6"/>
    <w:rsid w:val="00562D82"/>
    <w:rsid w:val="00563CB7"/>
    <w:rsid w:val="0056534F"/>
    <w:rsid w:val="00565D92"/>
    <w:rsid w:val="00565DDE"/>
    <w:rsid w:val="00566530"/>
    <w:rsid w:val="005728BF"/>
    <w:rsid w:val="005728D8"/>
    <w:rsid w:val="00574707"/>
    <w:rsid w:val="00575982"/>
    <w:rsid w:val="00577FF1"/>
    <w:rsid w:val="0058097E"/>
    <w:rsid w:val="005819E2"/>
    <w:rsid w:val="00581BB0"/>
    <w:rsid w:val="00582F54"/>
    <w:rsid w:val="00582FEC"/>
    <w:rsid w:val="00586817"/>
    <w:rsid w:val="00587128"/>
    <w:rsid w:val="00587A63"/>
    <w:rsid w:val="005932D0"/>
    <w:rsid w:val="00594C4F"/>
    <w:rsid w:val="00596664"/>
    <w:rsid w:val="00597075"/>
    <w:rsid w:val="005A0451"/>
    <w:rsid w:val="005A38E0"/>
    <w:rsid w:val="005A5BB3"/>
    <w:rsid w:val="005A7053"/>
    <w:rsid w:val="005A737A"/>
    <w:rsid w:val="005A7A59"/>
    <w:rsid w:val="005B25DB"/>
    <w:rsid w:val="005B3764"/>
    <w:rsid w:val="005B4EBD"/>
    <w:rsid w:val="005B6909"/>
    <w:rsid w:val="005C78A4"/>
    <w:rsid w:val="005D04AE"/>
    <w:rsid w:val="005D08E0"/>
    <w:rsid w:val="005D1065"/>
    <w:rsid w:val="005D151B"/>
    <w:rsid w:val="005D18C7"/>
    <w:rsid w:val="005D32DF"/>
    <w:rsid w:val="005D4339"/>
    <w:rsid w:val="005D54E5"/>
    <w:rsid w:val="005D770A"/>
    <w:rsid w:val="005E26D3"/>
    <w:rsid w:val="005E50D1"/>
    <w:rsid w:val="005E6B0B"/>
    <w:rsid w:val="005F0411"/>
    <w:rsid w:val="005F0FCC"/>
    <w:rsid w:val="005F1C8D"/>
    <w:rsid w:val="005F4928"/>
    <w:rsid w:val="005F5C75"/>
    <w:rsid w:val="006002B5"/>
    <w:rsid w:val="00601282"/>
    <w:rsid w:val="006015A5"/>
    <w:rsid w:val="00602C46"/>
    <w:rsid w:val="00602E8E"/>
    <w:rsid w:val="006047DD"/>
    <w:rsid w:val="006070EA"/>
    <w:rsid w:val="006102A7"/>
    <w:rsid w:val="00610B9B"/>
    <w:rsid w:val="00611927"/>
    <w:rsid w:val="00611E26"/>
    <w:rsid w:val="00612985"/>
    <w:rsid w:val="006137E7"/>
    <w:rsid w:val="00621170"/>
    <w:rsid w:val="006230FF"/>
    <w:rsid w:val="006240B2"/>
    <w:rsid w:val="006250DF"/>
    <w:rsid w:val="006264A7"/>
    <w:rsid w:val="0063101B"/>
    <w:rsid w:val="006327C8"/>
    <w:rsid w:val="00637035"/>
    <w:rsid w:val="0064040C"/>
    <w:rsid w:val="00640A14"/>
    <w:rsid w:val="00640A7C"/>
    <w:rsid w:val="0064130B"/>
    <w:rsid w:val="00644AE1"/>
    <w:rsid w:val="00645A94"/>
    <w:rsid w:val="00646DE4"/>
    <w:rsid w:val="006519CC"/>
    <w:rsid w:val="00652DCA"/>
    <w:rsid w:val="0065416B"/>
    <w:rsid w:val="00655D56"/>
    <w:rsid w:val="006576CA"/>
    <w:rsid w:val="00660F6F"/>
    <w:rsid w:val="0066261E"/>
    <w:rsid w:val="006628B3"/>
    <w:rsid w:val="00662E66"/>
    <w:rsid w:val="0066396C"/>
    <w:rsid w:val="00666DDB"/>
    <w:rsid w:val="0067085F"/>
    <w:rsid w:val="00670B33"/>
    <w:rsid w:val="00670D09"/>
    <w:rsid w:val="00673FB3"/>
    <w:rsid w:val="0067613F"/>
    <w:rsid w:val="00676763"/>
    <w:rsid w:val="006846C5"/>
    <w:rsid w:val="00684DD1"/>
    <w:rsid w:val="006854DE"/>
    <w:rsid w:val="00687EB0"/>
    <w:rsid w:val="006915A1"/>
    <w:rsid w:val="00691E45"/>
    <w:rsid w:val="00692A66"/>
    <w:rsid w:val="00692A71"/>
    <w:rsid w:val="00696A17"/>
    <w:rsid w:val="006A497B"/>
    <w:rsid w:val="006A5A6E"/>
    <w:rsid w:val="006A6662"/>
    <w:rsid w:val="006A7D22"/>
    <w:rsid w:val="006B4E70"/>
    <w:rsid w:val="006B634C"/>
    <w:rsid w:val="006B7FB5"/>
    <w:rsid w:val="006C494B"/>
    <w:rsid w:val="006C56BB"/>
    <w:rsid w:val="006C5C27"/>
    <w:rsid w:val="006D3A1E"/>
    <w:rsid w:val="006D3B65"/>
    <w:rsid w:val="006D3C09"/>
    <w:rsid w:val="006D4791"/>
    <w:rsid w:val="006E1468"/>
    <w:rsid w:val="006E204A"/>
    <w:rsid w:val="006E3B1D"/>
    <w:rsid w:val="006E579C"/>
    <w:rsid w:val="006E66DD"/>
    <w:rsid w:val="006E6E07"/>
    <w:rsid w:val="006F361E"/>
    <w:rsid w:val="006F3EA7"/>
    <w:rsid w:val="006F5F39"/>
    <w:rsid w:val="006F70F0"/>
    <w:rsid w:val="007000ED"/>
    <w:rsid w:val="0070261E"/>
    <w:rsid w:val="00704F60"/>
    <w:rsid w:val="00705BB4"/>
    <w:rsid w:val="007065F3"/>
    <w:rsid w:val="00711BC5"/>
    <w:rsid w:val="00711CB6"/>
    <w:rsid w:val="007121FE"/>
    <w:rsid w:val="00714C3A"/>
    <w:rsid w:val="00715450"/>
    <w:rsid w:val="00716D2B"/>
    <w:rsid w:val="00720518"/>
    <w:rsid w:val="00721D55"/>
    <w:rsid w:val="00722C16"/>
    <w:rsid w:val="00730918"/>
    <w:rsid w:val="007312CD"/>
    <w:rsid w:val="00732AE3"/>
    <w:rsid w:val="00733505"/>
    <w:rsid w:val="0073429A"/>
    <w:rsid w:val="00734347"/>
    <w:rsid w:val="00737D98"/>
    <w:rsid w:val="00741276"/>
    <w:rsid w:val="0074266A"/>
    <w:rsid w:val="0074493A"/>
    <w:rsid w:val="007468DD"/>
    <w:rsid w:val="00750144"/>
    <w:rsid w:val="00750F5D"/>
    <w:rsid w:val="00751824"/>
    <w:rsid w:val="00754AEF"/>
    <w:rsid w:val="007562B7"/>
    <w:rsid w:val="00756928"/>
    <w:rsid w:val="00760407"/>
    <w:rsid w:val="00760C88"/>
    <w:rsid w:val="00761F86"/>
    <w:rsid w:val="00762986"/>
    <w:rsid w:val="00763DA8"/>
    <w:rsid w:val="007673DA"/>
    <w:rsid w:val="00767CB6"/>
    <w:rsid w:val="00770BD8"/>
    <w:rsid w:val="00772643"/>
    <w:rsid w:val="00774737"/>
    <w:rsid w:val="00776464"/>
    <w:rsid w:val="007764A9"/>
    <w:rsid w:val="007815C4"/>
    <w:rsid w:val="00781A06"/>
    <w:rsid w:val="0078384A"/>
    <w:rsid w:val="00784B98"/>
    <w:rsid w:val="00785335"/>
    <w:rsid w:val="007924F9"/>
    <w:rsid w:val="00793FF5"/>
    <w:rsid w:val="0079713F"/>
    <w:rsid w:val="00797932"/>
    <w:rsid w:val="007A278E"/>
    <w:rsid w:val="007A4DA9"/>
    <w:rsid w:val="007A5F09"/>
    <w:rsid w:val="007A6546"/>
    <w:rsid w:val="007B08A1"/>
    <w:rsid w:val="007B32C3"/>
    <w:rsid w:val="007B5F73"/>
    <w:rsid w:val="007B6AF2"/>
    <w:rsid w:val="007B6BAB"/>
    <w:rsid w:val="007C5F1C"/>
    <w:rsid w:val="007C677B"/>
    <w:rsid w:val="007C7389"/>
    <w:rsid w:val="007D07C4"/>
    <w:rsid w:val="007D464F"/>
    <w:rsid w:val="007D60AE"/>
    <w:rsid w:val="007E1D8D"/>
    <w:rsid w:val="007E2A68"/>
    <w:rsid w:val="007E3E99"/>
    <w:rsid w:val="007E5847"/>
    <w:rsid w:val="007F0599"/>
    <w:rsid w:val="007F3727"/>
    <w:rsid w:val="007F4B73"/>
    <w:rsid w:val="007F59B9"/>
    <w:rsid w:val="008009D4"/>
    <w:rsid w:val="00801036"/>
    <w:rsid w:val="00803061"/>
    <w:rsid w:val="008035E4"/>
    <w:rsid w:val="008072D1"/>
    <w:rsid w:val="008110EE"/>
    <w:rsid w:val="00811EE4"/>
    <w:rsid w:val="008148DF"/>
    <w:rsid w:val="00814B09"/>
    <w:rsid w:val="0081797F"/>
    <w:rsid w:val="00822D59"/>
    <w:rsid w:val="0082452C"/>
    <w:rsid w:val="00824778"/>
    <w:rsid w:val="00827DBA"/>
    <w:rsid w:val="00830633"/>
    <w:rsid w:val="0083137D"/>
    <w:rsid w:val="0083298D"/>
    <w:rsid w:val="00836909"/>
    <w:rsid w:val="008406F8"/>
    <w:rsid w:val="00846D30"/>
    <w:rsid w:val="00852631"/>
    <w:rsid w:val="00853175"/>
    <w:rsid w:val="00861087"/>
    <w:rsid w:val="008657B9"/>
    <w:rsid w:val="00867192"/>
    <w:rsid w:val="00867978"/>
    <w:rsid w:val="00872DAF"/>
    <w:rsid w:val="0087372C"/>
    <w:rsid w:val="00873D82"/>
    <w:rsid w:val="00874BB8"/>
    <w:rsid w:val="00874EE1"/>
    <w:rsid w:val="00876405"/>
    <w:rsid w:val="008768DC"/>
    <w:rsid w:val="00880877"/>
    <w:rsid w:val="00883DE6"/>
    <w:rsid w:val="00886BF3"/>
    <w:rsid w:val="00887AD6"/>
    <w:rsid w:val="00890AC4"/>
    <w:rsid w:val="00891FFE"/>
    <w:rsid w:val="008969C9"/>
    <w:rsid w:val="008A19F5"/>
    <w:rsid w:val="008A2576"/>
    <w:rsid w:val="008A2DAC"/>
    <w:rsid w:val="008A2F30"/>
    <w:rsid w:val="008A3FCA"/>
    <w:rsid w:val="008B1F0A"/>
    <w:rsid w:val="008B1FDD"/>
    <w:rsid w:val="008B275D"/>
    <w:rsid w:val="008C161B"/>
    <w:rsid w:val="008C1F5E"/>
    <w:rsid w:val="008C290C"/>
    <w:rsid w:val="008C2BE7"/>
    <w:rsid w:val="008C2D6C"/>
    <w:rsid w:val="008C3026"/>
    <w:rsid w:val="008C7112"/>
    <w:rsid w:val="008C7CAF"/>
    <w:rsid w:val="008D0A47"/>
    <w:rsid w:val="008D427E"/>
    <w:rsid w:val="008D4D27"/>
    <w:rsid w:val="008D5341"/>
    <w:rsid w:val="008D6EBC"/>
    <w:rsid w:val="008E25A0"/>
    <w:rsid w:val="008E53AB"/>
    <w:rsid w:val="008E585C"/>
    <w:rsid w:val="008F1263"/>
    <w:rsid w:val="008F1A8A"/>
    <w:rsid w:val="008F3446"/>
    <w:rsid w:val="008F42C8"/>
    <w:rsid w:val="008F6921"/>
    <w:rsid w:val="00901E56"/>
    <w:rsid w:val="00904518"/>
    <w:rsid w:val="00904DBC"/>
    <w:rsid w:val="009104C0"/>
    <w:rsid w:val="009107A3"/>
    <w:rsid w:val="00911331"/>
    <w:rsid w:val="009115FF"/>
    <w:rsid w:val="009128BA"/>
    <w:rsid w:val="00921064"/>
    <w:rsid w:val="00922F8A"/>
    <w:rsid w:val="009273EF"/>
    <w:rsid w:val="00927FCA"/>
    <w:rsid w:val="0093502B"/>
    <w:rsid w:val="00940949"/>
    <w:rsid w:val="00940BCC"/>
    <w:rsid w:val="00940D84"/>
    <w:rsid w:val="009426DF"/>
    <w:rsid w:val="00945A99"/>
    <w:rsid w:val="009510A3"/>
    <w:rsid w:val="00952E6B"/>
    <w:rsid w:val="00953DDE"/>
    <w:rsid w:val="00954265"/>
    <w:rsid w:val="0095484D"/>
    <w:rsid w:val="00956106"/>
    <w:rsid w:val="00956571"/>
    <w:rsid w:val="00962B09"/>
    <w:rsid w:val="00965065"/>
    <w:rsid w:val="00970EE7"/>
    <w:rsid w:val="0097328B"/>
    <w:rsid w:val="009739AC"/>
    <w:rsid w:val="00977E18"/>
    <w:rsid w:val="00982079"/>
    <w:rsid w:val="00983076"/>
    <w:rsid w:val="009847F3"/>
    <w:rsid w:val="0098700E"/>
    <w:rsid w:val="00987D84"/>
    <w:rsid w:val="009928CA"/>
    <w:rsid w:val="0099412A"/>
    <w:rsid w:val="009951FD"/>
    <w:rsid w:val="00995205"/>
    <w:rsid w:val="009952CE"/>
    <w:rsid w:val="009974B1"/>
    <w:rsid w:val="009A250C"/>
    <w:rsid w:val="009A46CE"/>
    <w:rsid w:val="009A4C9D"/>
    <w:rsid w:val="009A56FA"/>
    <w:rsid w:val="009A7A80"/>
    <w:rsid w:val="009B0546"/>
    <w:rsid w:val="009B16F9"/>
    <w:rsid w:val="009B174B"/>
    <w:rsid w:val="009B56CA"/>
    <w:rsid w:val="009B6007"/>
    <w:rsid w:val="009B6C81"/>
    <w:rsid w:val="009C452B"/>
    <w:rsid w:val="009C5542"/>
    <w:rsid w:val="009C66DE"/>
    <w:rsid w:val="009D13BF"/>
    <w:rsid w:val="009D20B5"/>
    <w:rsid w:val="009D2396"/>
    <w:rsid w:val="009D307F"/>
    <w:rsid w:val="009D355C"/>
    <w:rsid w:val="009D3FBC"/>
    <w:rsid w:val="009D47CE"/>
    <w:rsid w:val="009D4867"/>
    <w:rsid w:val="009E0B52"/>
    <w:rsid w:val="009E35EB"/>
    <w:rsid w:val="009E4C65"/>
    <w:rsid w:val="009E63FF"/>
    <w:rsid w:val="009F2ACC"/>
    <w:rsid w:val="009F3166"/>
    <w:rsid w:val="009F3629"/>
    <w:rsid w:val="009F6F7B"/>
    <w:rsid w:val="009F7E61"/>
    <w:rsid w:val="00A02E24"/>
    <w:rsid w:val="00A045DF"/>
    <w:rsid w:val="00A07B5C"/>
    <w:rsid w:val="00A121E0"/>
    <w:rsid w:val="00A13135"/>
    <w:rsid w:val="00A144CE"/>
    <w:rsid w:val="00A17822"/>
    <w:rsid w:val="00A204F2"/>
    <w:rsid w:val="00A20D51"/>
    <w:rsid w:val="00A20E85"/>
    <w:rsid w:val="00A26B2F"/>
    <w:rsid w:val="00A26F51"/>
    <w:rsid w:val="00A27D87"/>
    <w:rsid w:val="00A27F7F"/>
    <w:rsid w:val="00A30CA0"/>
    <w:rsid w:val="00A31573"/>
    <w:rsid w:val="00A3268B"/>
    <w:rsid w:val="00A33189"/>
    <w:rsid w:val="00A352BE"/>
    <w:rsid w:val="00A35EC7"/>
    <w:rsid w:val="00A36902"/>
    <w:rsid w:val="00A402C0"/>
    <w:rsid w:val="00A43820"/>
    <w:rsid w:val="00A43FCB"/>
    <w:rsid w:val="00A45A05"/>
    <w:rsid w:val="00A45A9C"/>
    <w:rsid w:val="00A45C0F"/>
    <w:rsid w:val="00A46D4E"/>
    <w:rsid w:val="00A50112"/>
    <w:rsid w:val="00A5379A"/>
    <w:rsid w:val="00A537C7"/>
    <w:rsid w:val="00A558CA"/>
    <w:rsid w:val="00A575A0"/>
    <w:rsid w:val="00A60773"/>
    <w:rsid w:val="00A60C15"/>
    <w:rsid w:val="00A62114"/>
    <w:rsid w:val="00A65F01"/>
    <w:rsid w:val="00A66326"/>
    <w:rsid w:val="00A71222"/>
    <w:rsid w:val="00A7153E"/>
    <w:rsid w:val="00A7189F"/>
    <w:rsid w:val="00A71E67"/>
    <w:rsid w:val="00A71EC8"/>
    <w:rsid w:val="00A7531D"/>
    <w:rsid w:val="00A75F75"/>
    <w:rsid w:val="00A806A7"/>
    <w:rsid w:val="00A829CE"/>
    <w:rsid w:val="00A8339F"/>
    <w:rsid w:val="00A8360D"/>
    <w:rsid w:val="00A83698"/>
    <w:rsid w:val="00A865A3"/>
    <w:rsid w:val="00A92088"/>
    <w:rsid w:val="00A941F5"/>
    <w:rsid w:val="00AA056B"/>
    <w:rsid w:val="00AA3384"/>
    <w:rsid w:val="00AA672B"/>
    <w:rsid w:val="00AA6BF5"/>
    <w:rsid w:val="00AA79D1"/>
    <w:rsid w:val="00AA79EA"/>
    <w:rsid w:val="00AB1B11"/>
    <w:rsid w:val="00AB545C"/>
    <w:rsid w:val="00AB6CBC"/>
    <w:rsid w:val="00AC0BC1"/>
    <w:rsid w:val="00AC262E"/>
    <w:rsid w:val="00AC2863"/>
    <w:rsid w:val="00AD1E78"/>
    <w:rsid w:val="00AD6AAB"/>
    <w:rsid w:val="00AD79E4"/>
    <w:rsid w:val="00AE0155"/>
    <w:rsid w:val="00AE03F9"/>
    <w:rsid w:val="00AE13E9"/>
    <w:rsid w:val="00AE158A"/>
    <w:rsid w:val="00AE28EA"/>
    <w:rsid w:val="00AE317C"/>
    <w:rsid w:val="00AE38B0"/>
    <w:rsid w:val="00AE5134"/>
    <w:rsid w:val="00AE5253"/>
    <w:rsid w:val="00AE753A"/>
    <w:rsid w:val="00AF00FF"/>
    <w:rsid w:val="00AF4253"/>
    <w:rsid w:val="00AF448C"/>
    <w:rsid w:val="00AF6AC5"/>
    <w:rsid w:val="00AF6DBC"/>
    <w:rsid w:val="00AF6FF5"/>
    <w:rsid w:val="00B0014F"/>
    <w:rsid w:val="00B016BD"/>
    <w:rsid w:val="00B0281F"/>
    <w:rsid w:val="00B028CA"/>
    <w:rsid w:val="00B05761"/>
    <w:rsid w:val="00B06D6D"/>
    <w:rsid w:val="00B110AB"/>
    <w:rsid w:val="00B1301E"/>
    <w:rsid w:val="00B1573E"/>
    <w:rsid w:val="00B171DE"/>
    <w:rsid w:val="00B22506"/>
    <w:rsid w:val="00B242B7"/>
    <w:rsid w:val="00B258EA"/>
    <w:rsid w:val="00B31B32"/>
    <w:rsid w:val="00B40936"/>
    <w:rsid w:val="00B45171"/>
    <w:rsid w:val="00B46917"/>
    <w:rsid w:val="00B470CE"/>
    <w:rsid w:val="00B51F5A"/>
    <w:rsid w:val="00B531CF"/>
    <w:rsid w:val="00B5340A"/>
    <w:rsid w:val="00B542ED"/>
    <w:rsid w:val="00B558C2"/>
    <w:rsid w:val="00B56D05"/>
    <w:rsid w:val="00B61CC5"/>
    <w:rsid w:val="00B6396C"/>
    <w:rsid w:val="00B6522D"/>
    <w:rsid w:val="00B66A2E"/>
    <w:rsid w:val="00B66F53"/>
    <w:rsid w:val="00B71019"/>
    <w:rsid w:val="00B72B78"/>
    <w:rsid w:val="00B731A6"/>
    <w:rsid w:val="00B74FE5"/>
    <w:rsid w:val="00B75B5E"/>
    <w:rsid w:val="00B766F6"/>
    <w:rsid w:val="00B80C10"/>
    <w:rsid w:val="00B80C9D"/>
    <w:rsid w:val="00B8247B"/>
    <w:rsid w:val="00B83958"/>
    <w:rsid w:val="00B85B6C"/>
    <w:rsid w:val="00B908DD"/>
    <w:rsid w:val="00B908E0"/>
    <w:rsid w:val="00B91437"/>
    <w:rsid w:val="00B914DA"/>
    <w:rsid w:val="00B9721A"/>
    <w:rsid w:val="00BA535E"/>
    <w:rsid w:val="00BB0449"/>
    <w:rsid w:val="00BB0558"/>
    <w:rsid w:val="00BB0BD8"/>
    <w:rsid w:val="00BB1E9A"/>
    <w:rsid w:val="00BB2515"/>
    <w:rsid w:val="00BB3381"/>
    <w:rsid w:val="00BB5127"/>
    <w:rsid w:val="00BB680E"/>
    <w:rsid w:val="00BB7410"/>
    <w:rsid w:val="00BB7DF0"/>
    <w:rsid w:val="00BC071E"/>
    <w:rsid w:val="00BC13EB"/>
    <w:rsid w:val="00BC166D"/>
    <w:rsid w:val="00BC32B2"/>
    <w:rsid w:val="00BC5931"/>
    <w:rsid w:val="00BC5AB7"/>
    <w:rsid w:val="00BC5C6D"/>
    <w:rsid w:val="00BD3355"/>
    <w:rsid w:val="00BD4ECC"/>
    <w:rsid w:val="00BD52B9"/>
    <w:rsid w:val="00BD63FC"/>
    <w:rsid w:val="00BD7772"/>
    <w:rsid w:val="00BE174C"/>
    <w:rsid w:val="00BE33A9"/>
    <w:rsid w:val="00BE5A21"/>
    <w:rsid w:val="00BF1CC5"/>
    <w:rsid w:val="00BF23ED"/>
    <w:rsid w:val="00BF4950"/>
    <w:rsid w:val="00BF72AE"/>
    <w:rsid w:val="00C039F8"/>
    <w:rsid w:val="00C05585"/>
    <w:rsid w:val="00C120FD"/>
    <w:rsid w:val="00C122C2"/>
    <w:rsid w:val="00C1454E"/>
    <w:rsid w:val="00C152C1"/>
    <w:rsid w:val="00C20D32"/>
    <w:rsid w:val="00C221E3"/>
    <w:rsid w:val="00C22ABC"/>
    <w:rsid w:val="00C23138"/>
    <w:rsid w:val="00C24100"/>
    <w:rsid w:val="00C257A9"/>
    <w:rsid w:val="00C270A5"/>
    <w:rsid w:val="00C30A6E"/>
    <w:rsid w:val="00C3287D"/>
    <w:rsid w:val="00C33EB3"/>
    <w:rsid w:val="00C34540"/>
    <w:rsid w:val="00C35934"/>
    <w:rsid w:val="00C37E1F"/>
    <w:rsid w:val="00C401B0"/>
    <w:rsid w:val="00C40545"/>
    <w:rsid w:val="00C42AAC"/>
    <w:rsid w:val="00C42D1F"/>
    <w:rsid w:val="00C45532"/>
    <w:rsid w:val="00C45BCB"/>
    <w:rsid w:val="00C461EE"/>
    <w:rsid w:val="00C52F80"/>
    <w:rsid w:val="00C53B29"/>
    <w:rsid w:val="00C53F62"/>
    <w:rsid w:val="00C54605"/>
    <w:rsid w:val="00C556D2"/>
    <w:rsid w:val="00C55941"/>
    <w:rsid w:val="00C565C3"/>
    <w:rsid w:val="00C578EB"/>
    <w:rsid w:val="00C601FB"/>
    <w:rsid w:val="00C60ECB"/>
    <w:rsid w:val="00C62E34"/>
    <w:rsid w:val="00C64FBA"/>
    <w:rsid w:val="00C67C2A"/>
    <w:rsid w:val="00C7516D"/>
    <w:rsid w:val="00C75280"/>
    <w:rsid w:val="00C75935"/>
    <w:rsid w:val="00C767C7"/>
    <w:rsid w:val="00C81B38"/>
    <w:rsid w:val="00C822A6"/>
    <w:rsid w:val="00C90AEB"/>
    <w:rsid w:val="00C9213D"/>
    <w:rsid w:val="00C92472"/>
    <w:rsid w:val="00C92819"/>
    <w:rsid w:val="00C97BDC"/>
    <w:rsid w:val="00CA3D49"/>
    <w:rsid w:val="00CB13CD"/>
    <w:rsid w:val="00CB393F"/>
    <w:rsid w:val="00CB4F34"/>
    <w:rsid w:val="00CB5103"/>
    <w:rsid w:val="00CC30E8"/>
    <w:rsid w:val="00CC3B33"/>
    <w:rsid w:val="00CC7176"/>
    <w:rsid w:val="00CD14EF"/>
    <w:rsid w:val="00CD41C4"/>
    <w:rsid w:val="00CD7D52"/>
    <w:rsid w:val="00CE2930"/>
    <w:rsid w:val="00CE67CF"/>
    <w:rsid w:val="00CE6CA9"/>
    <w:rsid w:val="00CF2987"/>
    <w:rsid w:val="00CF438F"/>
    <w:rsid w:val="00D0246C"/>
    <w:rsid w:val="00D10E92"/>
    <w:rsid w:val="00D125DC"/>
    <w:rsid w:val="00D13172"/>
    <w:rsid w:val="00D135E8"/>
    <w:rsid w:val="00D160AD"/>
    <w:rsid w:val="00D21124"/>
    <w:rsid w:val="00D23ACE"/>
    <w:rsid w:val="00D24434"/>
    <w:rsid w:val="00D25FDC"/>
    <w:rsid w:val="00D312DB"/>
    <w:rsid w:val="00D330C3"/>
    <w:rsid w:val="00D34254"/>
    <w:rsid w:val="00D36C63"/>
    <w:rsid w:val="00D371EC"/>
    <w:rsid w:val="00D3736D"/>
    <w:rsid w:val="00D4696A"/>
    <w:rsid w:val="00D47176"/>
    <w:rsid w:val="00D516D1"/>
    <w:rsid w:val="00D52398"/>
    <w:rsid w:val="00D5458C"/>
    <w:rsid w:val="00D61C06"/>
    <w:rsid w:val="00D62406"/>
    <w:rsid w:val="00D65B06"/>
    <w:rsid w:val="00D66C33"/>
    <w:rsid w:val="00D67477"/>
    <w:rsid w:val="00D70595"/>
    <w:rsid w:val="00D72433"/>
    <w:rsid w:val="00D72CAE"/>
    <w:rsid w:val="00D77DF1"/>
    <w:rsid w:val="00D80BCB"/>
    <w:rsid w:val="00D82818"/>
    <w:rsid w:val="00D84F3B"/>
    <w:rsid w:val="00D934CC"/>
    <w:rsid w:val="00D95B12"/>
    <w:rsid w:val="00D97D42"/>
    <w:rsid w:val="00DA4301"/>
    <w:rsid w:val="00DA495B"/>
    <w:rsid w:val="00DA4B04"/>
    <w:rsid w:val="00DA505F"/>
    <w:rsid w:val="00DB11DB"/>
    <w:rsid w:val="00DB1617"/>
    <w:rsid w:val="00DB2417"/>
    <w:rsid w:val="00DB414C"/>
    <w:rsid w:val="00DB4BED"/>
    <w:rsid w:val="00DB5065"/>
    <w:rsid w:val="00DC1A22"/>
    <w:rsid w:val="00DC2F39"/>
    <w:rsid w:val="00DC699C"/>
    <w:rsid w:val="00DD015C"/>
    <w:rsid w:val="00DD0164"/>
    <w:rsid w:val="00DD24C0"/>
    <w:rsid w:val="00DD3A16"/>
    <w:rsid w:val="00DD4128"/>
    <w:rsid w:val="00DD4AEE"/>
    <w:rsid w:val="00DD56F1"/>
    <w:rsid w:val="00DE21B5"/>
    <w:rsid w:val="00DE2EF3"/>
    <w:rsid w:val="00DE5501"/>
    <w:rsid w:val="00DE5C9E"/>
    <w:rsid w:val="00DE61E5"/>
    <w:rsid w:val="00DE6A04"/>
    <w:rsid w:val="00DF10E1"/>
    <w:rsid w:val="00DF2936"/>
    <w:rsid w:val="00DF4A45"/>
    <w:rsid w:val="00DF7B88"/>
    <w:rsid w:val="00E036AD"/>
    <w:rsid w:val="00E04C2A"/>
    <w:rsid w:val="00E04F33"/>
    <w:rsid w:val="00E062A6"/>
    <w:rsid w:val="00E12232"/>
    <w:rsid w:val="00E139CA"/>
    <w:rsid w:val="00E13CF4"/>
    <w:rsid w:val="00E149C9"/>
    <w:rsid w:val="00E15307"/>
    <w:rsid w:val="00E1660F"/>
    <w:rsid w:val="00E17007"/>
    <w:rsid w:val="00E17806"/>
    <w:rsid w:val="00E211EE"/>
    <w:rsid w:val="00E218BF"/>
    <w:rsid w:val="00E24260"/>
    <w:rsid w:val="00E24537"/>
    <w:rsid w:val="00E25A77"/>
    <w:rsid w:val="00E268D7"/>
    <w:rsid w:val="00E327C1"/>
    <w:rsid w:val="00E338E8"/>
    <w:rsid w:val="00E34486"/>
    <w:rsid w:val="00E37CDE"/>
    <w:rsid w:val="00E43A67"/>
    <w:rsid w:val="00E46441"/>
    <w:rsid w:val="00E465A0"/>
    <w:rsid w:val="00E46CFC"/>
    <w:rsid w:val="00E50E26"/>
    <w:rsid w:val="00E51A73"/>
    <w:rsid w:val="00E51EC5"/>
    <w:rsid w:val="00E51EF3"/>
    <w:rsid w:val="00E523EC"/>
    <w:rsid w:val="00E52E2D"/>
    <w:rsid w:val="00E5379B"/>
    <w:rsid w:val="00E6079D"/>
    <w:rsid w:val="00E60CA3"/>
    <w:rsid w:val="00E61582"/>
    <w:rsid w:val="00E61E8B"/>
    <w:rsid w:val="00E6419B"/>
    <w:rsid w:val="00E65800"/>
    <w:rsid w:val="00E65834"/>
    <w:rsid w:val="00E65C78"/>
    <w:rsid w:val="00E66C09"/>
    <w:rsid w:val="00E672C2"/>
    <w:rsid w:val="00E71575"/>
    <w:rsid w:val="00E743C0"/>
    <w:rsid w:val="00E75645"/>
    <w:rsid w:val="00E7591A"/>
    <w:rsid w:val="00E76EE8"/>
    <w:rsid w:val="00E80A81"/>
    <w:rsid w:val="00E812C9"/>
    <w:rsid w:val="00E826BB"/>
    <w:rsid w:val="00E83B00"/>
    <w:rsid w:val="00E83B75"/>
    <w:rsid w:val="00E84408"/>
    <w:rsid w:val="00E867B1"/>
    <w:rsid w:val="00E91433"/>
    <w:rsid w:val="00E92736"/>
    <w:rsid w:val="00E9677A"/>
    <w:rsid w:val="00E968CF"/>
    <w:rsid w:val="00E9707D"/>
    <w:rsid w:val="00EA11F2"/>
    <w:rsid w:val="00EA1775"/>
    <w:rsid w:val="00EA4FDB"/>
    <w:rsid w:val="00EB01DA"/>
    <w:rsid w:val="00EB10F8"/>
    <w:rsid w:val="00EB2B31"/>
    <w:rsid w:val="00EB367D"/>
    <w:rsid w:val="00EB5AEF"/>
    <w:rsid w:val="00EB6D9B"/>
    <w:rsid w:val="00EB79C9"/>
    <w:rsid w:val="00EC26C1"/>
    <w:rsid w:val="00EC365B"/>
    <w:rsid w:val="00EC5938"/>
    <w:rsid w:val="00ED02B3"/>
    <w:rsid w:val="00ED12E2"/>
    <w:rsid w:val="00ED6C08"/>
    <w:rsid w:val="00EE08D0"/>
    <w:rsid w:val="00EE179C"/>
    <w:rsid w:val="00EE5576"/>
    <w:rsid w:val="00EE57FA"/>
    <w:rsid w:val="00EE5D37"/>
    <w:rsid w:val="00EE67E0"/>
    <w:rsid w:val="00EF1DB4"/>
    <w:rsid w:val="00EF204C"/>
    <w:rsid w:val="00EF59B7"/>
    <w:rsid w:val="00EF633B"/>
    <w:rsid w:val="00EF63B1"/>
    <w:rsid w:val="00F00566"/>
    <w:rsid w:val="00F009FB"/>
    <w:rsid w:val="00F01265"/>
    <w:rsid w:val="00F02B57"/>
    <w:rsid w:val="00F03695"/>
    <w:rsid w:val="00F03950"/>
    <w:rsid w:val="00F051FB"/>
    <w:rsid w:val="00F06503"/>
    <w:rsid w:val="00F06ACA"/>
    <w:rsid w:val="00F07B8E"/>
    <w:rsid w:val="00F102A4"/>
    <w:rsid w:val="00F11CE5"/>
    <w:rsid w:val="00F20403"/>
    <w:rsid w:val="00F20784"/>
    <w:rsid w:val="00F21111"/>
    <w:rsid w:val="00F217DF"/>
    <w:rsid w:val="00F22796"/>
    <w:rsid w:val="00F22864"/>
    <w:rsid w:val="00F23013"/>
    <w:rsid w:val="00F26005"/>
    <w:rsid w:val="00F260CC"/>
    <w:rsid w:val="00F26107"/>
    <w:rsid w:val="00F266D2"/>
    <w:rsid w:val="00F277F1"/>
    <w:rsid w:val="00F30F6D"/>
    <w:rsid w:val="00F33350"/>
    <w:rsid w:val="00F34A0D"/>
    <w:rsid w:val="00F36D07"/>
    <w:rsid w:val="00F4086E"/>
    <w:rsid w:val="00F40FB7"/>
    <w:rsid w:val="00F43925"/>
    <w:rsid w:val="00F478C9"/>
    <w:rsid w:val="00F51F06"/>
    <w:rsid w:val="00F52D9B"/>
    <w:rsid w:val="00F545BC"/>
    <w:rsid w:val="00F54ADD"/>
    <w:rsid w:val="00F55390"/>
    <w:rsid w:val="00F62937"/>
    <w:rsid w:val="00F63537"/>
    <w:rsid w:val="00F63BC1"/>
    <w:rsid w:val="00F6473B"/>
    <w:rsid w:val="00F71486"/>
    <w:rsid w:val="00F748C7"/>
    <w:rsid w:val="00F76CF2"/>
    <w:rsid w:val="00F77B7F"/>
    <w:rsid w:val="00F838A1"/>
    <w:rsid w:val="00F8645F"/>
    <w:rsid w:val="00F91966"/>
    <w:rsid w:val="00F934B7"/>
    <w:rsid w:val="00F96506"/>
    <w:rsid w:val="00F9792A"/>
    <w:rsid w:val="00FA18A2"/>
    <w:rsid w:val="00FA2A0C"/>
    <w:rsid w:val="00FB25A4"/>
    <w:rsid w:val="00FB2F08"/>
    <w:rsid w:val="00FB3682"/>
    <w:rsid w:val="00FB36BC"/>
    <w:rsid w:val="00FB3ABC"/>
    <w:rsid w:val="00FB44E9"/>
    <w:rsid w:val="00FB69E7"/>
    <w:rsid w:val="00FC0ADC"/>
    <w:rsid w:val="00FC1508"/>
    <w:rsid w:val="00FC2FE6"/>
    <w:rsid w:val="00FC39AC"/>
    <w:rsid w:val="00FC3F2D"/>
    <w:rsid w:val="00FC4AC4"/>
    <w:rsid w:val="00FC5F44"/>
    <w:rsid w:val="00FC6B83"/>
    <w:rsid w:val="00FC6CD5"/>
    <w:rsid w:val="00FD5F5C"/>
    <w:rsid w:val="00FD67B1"/>
    <w:rsid w:val="00FD6BAC"/>
    <w:rsid w:val="00FD6E16"/>
    <w:rsid w:val="00FE00F1"/>
    <w:rsid w:val="00FE183F"/>
    <w:rsid w:val="00FE2382"/>
    <w:rsid w:val="00FE48FF"/>
    <w:rsid w:val="00FE6B66"/>
    <w:rsid w:val="00FE6D02"/>
    <w:rsid w:val="00FF67BD"/>
    <w:rsid w:val="00FF698B"/>
    <w:rsid w:val="00FF6D01"/>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color="none [3213]">
      <v:fill color="white"/>
      <v:stroke color="none [3213]" weight=".25pt"/>
    </o:shapedefaults>
    <o:shapelayout v:ext="edit">
      <o:idmap v:ext="edit" data="1"/>
    </o:shapelayout>
  </w:shapeDefaults>
  <w:decimalSymbol w:val="."/>
  <w:listSeparator w:val=","/>
  <w14:docId w14:val="2BF74D68"/>
  <w15:docId w15:val="{8F88CD05-479C-41A1-836D-FB227F3D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0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12985"/>
    <w:pPr>
      <w:keepNext/>
      <w:outlineLvl w:val="1"/>
    </w:pPr>
    <w:rPr>
      <w:b/>
      <w:bCs/>
    </w:rPr>
  </w:style>
  <w:style w:type="paragraph" w:styleId="Heading6">
    <w:name w:val="heading 6"/>
    <w:basedOn w:val="Normal"/>
    <w:next w:val="Normal"/>
    <w:link w:val="Heading6Char"/>
    <w:qFormat/>
    <w:rsid w:val="00612985"/>
    <w:pPr>
      <w:keepNext/>
      <w:widowControl w:val="0"/>
      <w:tabs>
        <w:tab w:val="left" w:pos="-720"/>
      </w:tabs>
      <w:suppressAutoHyphens/>
      <w:jc w:val="right"/>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9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612985"/>
    <w:rPr>
      <w:rFonts w:ascii="Times New Roman" w:eastAsia="Times New Roman" w:hAnsi="Times New Roman" w:cs="Times New Roman"/>
      <w:b/>
      <w:snapToGrid w:val="0"/>
      <w:sz w:val="20"/>
      <w:szCs w:val="20"/>
    </w:rPr>
  </w:style>
  <w:style w:type="paragraph" w:styleId="Header">
    <w:name w:val="header"/>
    <w:basedOn w:val="Normal"/>
    <w:link w:val="HeaderChar"/>
    <w:rsid w:val="00612985"/>
    <w:pPr>
      <w:tabs>
        <w:tab w:val="center" w:pos="4320"/>
        <w:tab w:val="right" w:pos="8640"/>
      </w:tabs>
    </w:pPr>
  </w:style>
  <w:style w:type="character" w:customStyle="1" w:styleId="HeaderChar">
    <w:name w:val="Header Char"/>
    <w:basedOn w:val="DefaultParagraphFont"/>
    <w:link w:val="Header"/>
    <w:rsid w:val="00612985"/>
    <w:rPr>
      <w:rFonts w:ascii="Times New Roman" w:eastAsia="Times New Roman" w:hAnsi="Times New Roman" w:cs="Times New Roman"/>
      <w:sz w:val="20"/>
      <w:szCs w:val="20"/>
    </w:rPr>
  </w:style>
  <w:style w:type="character" w:styleId="Hyperlink">
    <w:name w:val="Hyperlink"/>
    <w:basedOn w:val="DefaultParagraphFont"/>
    <w:rsid w:val="00612985"/>
    <w:rPr>
      <w:color w:val="0000FF"/>
      <w:u w:val="single"/>
    </w:rPr>
  </w:style>
  <w:style w:type="paragraph" w:styleId="BodyTextIndent3">
    <w:name w:val="Body Text Indent 3"/>
    <w:basedOn w:val="Normal"/>
    <w:link w:val="BodyTextIndent3Char"/>
    <w:rsid w:val="00612985"/>
    <w:pPr>
      <w:tabs>
        <w:tab w:val="left" w:pos="-720"/>
        <w:tab w:val="left" w:pos="0"/>
      </w:tabs>
      <w:suppressAutoHyphens/>
      <w:ind w:left="504"/>
    </w:pPr>
    <w:rPr>
      <w:color w:val="000000"/>
    </w:rPr>
  </w:style>
  <w:style w:type="character" w:customStyle="1" w:styleId="BodyTextIndent3Char">
    <w:name w:val="Body Text Indent 3 Char"/>
    <w:basedOn w:val="DefaultParagraphFont"/>
    <w:link w:val="BodyTextIndent3"/>
    <w:rsid w:val="00612985"/>
    <w:rPr>
      <w:rFonts w:ascii="Times New Roman" w:eastAsia="Times New Roman" w:hAnsi="Times New Roman" w:cs="Times New Roman"/>
      <w:color w:val="000000"/>
      <w:sz w:val="20"/>
      <w:szCs w:val="20"/>
    </w:rPr>
  </w:style>
  <w:style w:type="paragraph" w:styleId="BodyText">
    <w:name w:val="Body Text"/>
    <w:basedOn w:val="Normal"/>
    <w:link w:val="BodyTextChar"/>
    <w:rsid w:val="00612985"/>
    <w:pPr>
      <w:tabs>
        <w:tab w:val="left" w:pos="2700"/>
        <w:tab w:val="num" w:pos="3240"/>
      </w:tabs>
      <w:spacing w:after="120"/>
    </w:pPr>
    <w:rPr>
      <w:color w:val="FF0000"/>
    </w:rPr>
  </w:style>
  <w:style w:type="character" w:customStyle="1" w:styleId="BodyTextChar">
    <w:name w:val="Body Text Char"/>
    <w:basedOn w:val="DefaultParagraphFont"/>
    <w:link w:val="BodyText"/>
    <w:rsid w:val="00612985"/>
    <w:rPr>
      <w:rFonts w:ascii="Times New Roman" w:eastAsia="Times New Roman" w:hAnsi="Times New Roman" w:cs="Times New Roman"/>
      <w:color w:val="FF0000"/>
      <w:sz w:val="20"/>
      <w:szCs w:val="20"/>
    </w:rPr>
  </w:style>
  <w:style w:type="paragraph" w:styleId="BodyText2">
    <w:name w:val="Body Text 2"/>
    <w:basedOn w:val="Normal"/>
    <w:link w:val="BodyText2Char"/>
    <w:rsid w:val="00612985"/>
    <w:pPr>
      <w:tabs>
        <w:tab w:val="left" w:pos="-720"/>
        <w:tab w:val="num" w:pos="2160"/>
      </w:tabs>
      <w:suppressAutoHyphens/>
    </w:pPr>
    <w:rPr>
      <w:b/>
      <w:color w:val="FF0000"/>
    </w:rPr>
  </w:style>
  <w:style w:type="character" w:customStyle="1" w:styleId="BodyText2Char">
    <w:name w:val="Body Text 2 Char"/>
    <w:basedOn w:val="DefaultParagraphFont"/>
    <w:link w:val="BodyText2"/>
    <w:rsid w:val="00612985"/>
    <w:rPr>
      <w:rFonts w:ascii="Times New Roman" w:eastAsia="Times New Roman" w:hAnsi="Times New Roman" w:cs="Times New Roman"/>
      <w:b/>
      <w:color w:val="FF0000"/>
      <w:sz w:val="20"/>
      <w:szCs w:val="20"/>
    </w:rPr>
  </w:style>
  <w:style w:type="paragraph" w:styleId="Footer">
    <w:name w:val="footer"/>
    <w:basedOn w:val="Normal"/>
    <w:link w:val="FooterChar"/>
    <w:uiPriority w:val="99"/>
    <w:rsid w:val="00612985"/>
    <w:pPr>
      <w:tabs>
        <w:tab w:val="center" w:pos="4320"/>
        <w:tab w:val="right" w:pos="8640"/>
      </w:tabs>
    </w:pPr>
  </w:style>
  <w:style w:type="character" w:customStyle="1" w:styleId="FooterChar">
    <w:name w:val="Footer Char"/>
    <w:basedOn w:val="DefaultParagraphFont"/>
    <w:link w:val="Footer"/>
    <w:uiPriority w:val="99"/>
    <w:rsid w:val="00612985"/>
    <w:rPr>
      <w:rFonts w:ascii="Times New Roman" w:eastAsia="Times New Roman" w:hAnsi="Times New Roman" w:cs="Times New Roman"/>
      <w:sz w:val="20"/>
      <w:szCs w:val="20"/>
    </w:rPr>
  </w:style>
  <w:style w:type="character" w:styleId="PageNumber">
    <w:name w:val="page number"/>
    <w:basedOn w:val="DefaultParagraphFont"/>
    <w:rsid w:val="00612985"/>
  </w:style>
  <w:style w:type="paragraph" w:styleId="NoSpacing">
    <w:name w:val="No Spacing"/>
    <w:uiPriority w:val="1"/>
    <w:qFormat/>
    <w:rsid w:val="006C56BB"/>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F5FF8"/>
    <w:rPr>
      <w:rFonts w:ascii="Tahoma" w:hAnsi="Tahoma" w:cs="Tahoma"/>
      <w:sz w:val="16"/>
      <w:szCs w:val="16"/>
    </w:rPr>
  </w:style>
  <w:style w:type="character" w:customStyle="1" w:styleId="BalloonTextChar">
    <w:name w:val="Balloon Text Char"/>
    <w:basedOn w:val="DefaultParagraphFont"/>
    <w:link w:val="BalloonText"/>
    <w:uiPriority w:val="99"/>
    <w:semiHidden/>
    <w:rsid w:val="003F5FF8"/>
    <w:rPr>
      <w:rFonts w:ascii="Tahoma" w:eastAsia="Times New Roman" w:hAnsi="Tahoma" w:cs="Tahoma"/>
      <w:sz w:val="16"/>
      <w:szCs w:val="16"/>
    </w:rPr>
  </w:style>
  <w:style w:type="paragraph" w:styleId="ListParagraph">
    <w:name w:val="List Paragraph"/>
    <w:basedOn w:val="Normal"/>
    <w:uiPriority w:val="34"/>
    <w:qFormat/>
    <w:rsid w:val="00004B9C"/>
    <w:pPr>
      <w:ind w:left="720"/>
      <w:contextualSpacing/>
    </w:pPr>
  </w:style>
  <w:style w:type="table" w:styleId="TableGrid">
    <w:name w:val="Table Grid"/>
    <w:basedOn w:val="TableNormal"/>
    <w:uiPriority w:val="59"/>
    <w:rsid w:val="00BC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basedOn w:val="Normal"/>
    <w:rsid w:val="00A8360D"/>
    <w:rPr>
      <w:rFonts w:ascii="Arial" w:hAnsi="Arial"/>
      <w:i/>
      <w:kern w:val="28"/>
      <w:szCs w:val="28"/>
    </w:rPr>
  </w:style>
  <w:style w:type="character" w:styleId="CommentReference">
    <w:name w:val="annotation reference"/>
    <w:basedOn w:val="DefaultParagraphFont"/>
    <w:uiPriority w:val="99"/>
    <w:unhideWhenUsed/>
    <w:rsid w:val="00F21111"/>
    <w:rPr>
      <w:sz w:val="16"/>
      <w:szCs w:val="16"/>
    </w:rPr>
  </w:style>
  <w:style w:type="paragraph" w:styleId="CommentText">
    <w:name w:val="annotation text"/>
    <w:basedOn w:val="Normal"/>
    <w:link w:val="CommentTextChar"/>
    <w:uiPriority w:val="99"/>
    <w:unhideWhenUsed/>
    <w:rsid w:val="00F21111"/>
    <w:rPr>
      <w:sz w:val="20"/>
    </w:rPr>
  </w:style>
  <w:style w:type="character" w:customStyle="1" w:styleId="CommentTextChar">
    <w:name w:val="Comment Text Char"/>
    <w:basedOn w:val="DefaultParagraphFont"/>
    <w:link w:val="CommentText"/>
    <w:uiPriority w:val="99"/>
    <w:rsid w:val="00F21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111"/>
    <w:rPr>
      <w:b/>
      <w:bCs/>
    </w:rPr>
  </w:style>
  <w:style w:type="character" w:customStyle="1" w:styleId="CommentSubjectChar">
    <w:name w:val="Comment Subject Char"/>
    <w:basedOn w:val="CommentTextChar"/>
    <w:link w:val="CommentSubject"/>
    <w:uiPriority w:val="99"/>
    <w:semiHidden/>
    <w:rsid w:val="00F2111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6DCBD-F3DA-4E0A-8EE2-1640C9C7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Customer</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harterw</dc:creator>
  <cp:lastModifiedBy>White, Whitney (CONTR)</cp:lastModifiedBy>
  <cp:revision>2</cp:revision>
  <cp:lastPrinted>2014-09-11T14:41:00Z</cp:lastPrinted>
  <dcterms:created xsi:type="dcterms:W3CDTF">2016-02-26T16:19:00Z</dcterms:created>
  <dcterms:modified xsi:type="dcterms:W3CDTF">2016-02-26T16:19:00Z</dcterms:modified>
</cp:coreProperties>
</file>