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94B" w:rsidRPr="00D04577" w:rsidRDefault="00F1594B" w:rsidP="00F1594B">
      <w:pPr>
        <w:spacing w:after="0"/>
        <w:jc w:val="center"/>
        <w:rPr>
          <w:b/>
          <w:sz w:val="28"/>
          <w:szCs w:val="28"/>
        </w:rPr>
      </w:pPr>
      <w:bookmarkStart w:id="0" w:name="_GoBack"/>
      <w:bookmarkEnd w:id="0"/>
      <w:r w:rsidRPr="00D04577">
        <w:rPr>
          <w:b/>
          <w:sz w:val="28"/>
          <w:szCs w:val="28"/>
        </w:rPr>
        <w:t>SUGGESTED U.S. MANUFACTURING PLAN TEMPLATE</w:t>
      </w:r>
    </w:p>
    <w:p w:rsidR="00437EA0" w:rsidRPr="00437EA0" w:rsidRDefault="00437EA0" w:rsidP="00F1594B">
      <w:pPr>
        <w:spacing w:after="0"/>
        <w:jc w:val="center"/>
        <w:rPr>
          <w:sz w:val="24"/>
          <w:szCs w:val="24"/>
        </w:rPr>
      </w:pPr>
    </w:p>
    <w:p w:rsidR="00437EA0" w:rsidRPr="00437EA0" w:rsidRDefault="00437EA0" w:rsidP="00F1594B">
      <w:pPr>
        <w:spacing w:after="0"/>
        <w:jc w:val="center"/>
        <w:rPr>
          <w:sz w:val="24"/>
          <w:szCs w:val="24"/>
        </w:rPr>
      </w:pPr>
      <w:r w:rsidRPr="00437EA0">
        <w:rPr>
          <w:sz w:val="24"/>
          <w:szCs w:val="24"/>
        </w:rPr>
        <w:t>Instructions</w:t>
      </w:r>
    </w:p>
    <w:p w:rsidR="00F1594B" w:rsidRPr="00437EA0" w:rsidRDefault="00F1594B" w:rsidP="00F1594B">
      <w:pPr>
        <w:spacing w:after="0"/>
        <w:rPr>
          <w:sz w:val="24"/>
          <w:szCs w:val="24"/>
        </w:rPr>
      </w:pPr>
    </w:p>
    <w:p w:rsidR="00C054F6" w:rsidRDefault="002340D8" w:rsidP="00F1594B">
      <w:pPr>
        <w:spacing w:after="0"/>
        <w:rPr>
          <w:sz w:val="24"/>
          <w:szCs w:val="24"/>
        </w:rPr>
      </w:pPr>
      <w:r w:rsidRPr="00437EA0">
        <w:rPr>
          <w:sz w:val="24"/>
          <w:szCs w:val="24"/>
        </w:rPr>
        <w:t>The Applicant may use this template to provide the required one-page U.S. Manufacturing Plan as part of the Full Application.</w:t>
      </w:r>
      <w:r w:rsidR="00C054F6" w:rsidRPr="00437EA0">
        <w:rPr>
          <w:sz w:val="24"/>
          <w:szCs w:val="24"/>
        </w:rPr>
        <w:t xml:space="preserve">  The Applicant may use its own format for the one-page U.S. Manufacturing Plan as long as the Applicant’s format includes the required statements, baseline requirements, and any required additional details.</w:t>
      </w:r>
    </w:p>
    <w:p w:rsidR="00C054F6" w:rsidRPr="00437EA0" w:rsidRDefault="00C054F6" w:rsidP="00F1594B">
      <w:pPr>
        <w:spacing w:after="0"/>
        <w:rPr>
          <w:sz w:val="24"/>
          <w:szCs w:val="24"/>
        </w:rPr>
      </w:pPr>
    </w:p>
    <w:p w:rsidR="00E16C86" w:rsidRPr="00437EA0" w:rsidRDefault="00E16C86" w:rsidP="00E16C86">
      <w:pPr>
        <w:spacing w:after="0"/>
        <w:rPr>
          <w:sz w:val="24"/>
          <w:szCs w:val="24"/>
        </w:rPr>
      </w:pPr>
      <w:r>
        <w:rPr>
          <w:sz w:val="24"/>
          <w:szCs w:val="24"/>
        </w:rPr>
        <w:t>This U.S. Manufacturing Plan will be reviewed and, if the Applicant is selected for an award, incorporated into the final Attachment 2 – Intellectual Property Provisions of the award cooperative agreement.  Applicant may be contacted to negotiate revisions to the submitted U.S. Manufacturing Plan prior to any award or while negotiating Attachment 2 if the Applicant is selected for an award.</w:t>
      </w:r>
    </w:p>
    <w:p w:rsidR="00E16C86" w:rsidRDefault="00E16C86" w:rsidP="00F1594B">
      <w:pPr>
        <w:spacing w:after="0"/>
        <w:rPr>
          <w:sz w:val="24"/>
          <w:szCs w:val="24"/>
        </w:rPr>
      </w:pPr>
    </w:p>
    <w:p w:rsidR="00C054F6" w:rsidRPr="00437EA0" w:rsidRDefault="00E16C86" w:rsidP="00F1594B">
      <w:pPr>
        <w:spacing w:after="0"/>
        <w:rPr>
          <w:sz w:val="24"/>
          <w:szCs w:val="24"/>
        </w:rPr>
      </w:pPr>
      <w:r>
        <w:rPr>
          <w:sz w:val="24"/>
          <w:szCs w:val="24"/>
        </w:rPr>
        <w:t xml:space="preserve">Please do not submit confidential business information (trade secrets, commercial or financial information that is privileged or confidential) in the U.S. Manufacturing Plan unless that information is critical for the evaluation of the U.S. Manufacturing Plan.  </w:t>
      </w:r>
      <w:r w:rsidR="00C054F6" w:rsidRPr="00437EA0">
        <w:rPr>
          <w:sz w:val="24"/>
          <w:szCs w:val="24"/>
        </w:rPr>
        <w:t>If the U.S. Manufacturing Plan</w:t>
      </w:r>
      <w:r>
        <w:rPr>
          <w:sz w:val="24"/>
          <w:szCs w:val="24"/>
        </w:rPr>
        <w:t xml:space="preserve"> must include</w:t>
      </w:r>
      <w:r w:rsidR="00C054F6" w:rsidRPr="00437EA0">
        <w:rPr>
          <w:sz w:val="24"/>
          <w:szCs w:val="24"/>
        </w:rPr>
        <w:t xml:space="preserve"> any confidential business information, please include the following statement on a cover page and indicate in the margins which paragraphs contain the co</w:t>
      </w:r>
      <w:r w:rsidR="00B6600C" w:rsidRPr="00437EA0">
        <w:rPr>
          <w:sz w:val="24"/>
          <w:szCs w:val="24"/>
        </w:rPr>
        <w:t>nfidential business information:</w:t>
      </w:r>
    </w:p>
    <w:p w:rsidR="00C054F6" w:rsidRPr="00437EA0" w:rsidRDefault="00C054F6" w:rsidP="00F1594B">
      <w:pPr>
        <w:spacing w:after="0"/>
        <w:rPr>
          <w:sz w:val="24"/>
          <w:szCs w:val="24"/>
        </w:rPr>
      </w:pPr>
    </w:p>
    <w:p w:rsidR="00C054F6" w:rsidRPr="00437EA0" w:rsidRDefault="00C054F6" w:rsidP="00C054F6">
      <w:pPr>
        <w:tabs>
          <w:tab w:val="left" w:pos="0"/>
        </w:tabs>
        <w:jc w:val="center"/>
        <w:rPr>
          <w:b/>
          <w:i/>
          <w:kern w:val="28"/>
          <w:sz w:val="24"/>
          <w:szCs w:val="24"/>
        </w:rPr>
      </w:pPr>
      <w:r w:rsidRPr="00437EA0">
        <w:rPr>
          <w:b/>
          <w:i/>
          <w:kern w:val="28"/>
          <w:sz w:val="24"/>
          <w:szCs w:val="24"/>
        </w:rPr>
        <w:t>NOTICE OF RESTRICTION ON DISCLOSURE AND USE OF DATA</w:t>
      </w:r>
    </w:p>
    <w:p w:rsidR="00C054F6" w:rsidRPr="00437EA0" w:rsidRDefault="00C054F6" w:rsidP="00C054F6">
      <w:pPr>
        <w:tabs>
          <w:tab w:val="left" w:pos="0"/>
        </w:tabs>
        <w:jc w:val="center"/>
        <w:rPr>
          <w:sz w:val="24"/>
          <w:szCs w:val="24"/>
        </w:rPr>
      </w:pPr>
      <w:r w:rsidRPr="00437EA0">
        <w:rPr>
          <w:i/>
          <w:sz w:val="24"/>
          <w:szCs w:val="24"/>
        </w:rPr>
        <w:t xml:space="preserve">Paragraph(s) [__] of this document </w:t>
      </w:r>
      <w:r w:rsidR="00B6600C" w:rsidRPr="00437EA0">
        <w:rPr>
          <w:i/>
          <w:sz w:val="24"/>
          <w:szCs w:val="24"/>
        </w:rPr>
        <w:t>are marked as</w:t>
      </w:r>
      <w:r w:rsidRPr="00437EA0">
        <w:rPr>
          <w:i/>
          <w:sz w:val="24"/>
          <w:szCs w:val="24"/>
        </w:rPr>
        <w:t xml:space="preserve"> contain</w:t>
      </w:r>
      <w:r w:rsidR="00B6600C" w:rsidRPr="00437EA0">
        <w:rPr>
          <w:i/>
          <w:sz w:val="24"/>
          <w:szCs w:val="24"/>
        </w:rPr>
        <w:t>ing</w:t>
      </w:r>
      <w:r w:rsidRPr="00437EA0">
        <w:rPr>
          <w:i/>
          <w:sz w:val="24"/>
          <w:szCs w:val="24"/>
        </w:rPr>
        <w:t xml:space="preserve">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F412CB" w:rsidRDefault="00F412CB" w:rsidP="00F1594B">
      <w:pPr>
        <w:spacing w:after="0"/>
        <w:rPr>
          <w:sz w:val="24"/>
          <w:szCs w:val="24"/>
        </w:rPr>
      </w:pPr>
    </w:p>
    <w:p w:rsidR="00F1594B" w:rsidRPr="00437EA0" w:rsidRDefault="00E16C86" w:rsidP="00F1594B">
      <w:pPr>
        <w:spacing w:after="0"/>
        <w:rPr>
          <w:sz w:val="24"/>
          <w:szCs w:val="24"/>
        </w:rPr>
      </w:pPr>
      <w:r>
        <w:rPr>
          <w:sz w:val="24"/>
          <w:szCs w:val="24"/>
        </w:rPr>
        <w:t>Any information not marked as above will be considered appropriate for public release.</w:t>
      </w:r>
      <w:r w:rsidR="00F1594B" w:rsidRPr="00437EA0">
        <w:rPr>
          <w:sz w:val="24"/>
          <w:szCs w:val="24"/>
        </w:rPr>
        <w:br w:type="page"/>
      </w:r>
    </w:p>
    <w:p w:rsidR="004A62FD" w:rsidRPr="00437EA0" w:rsidRDefault="004A62FD" w:rsidP="00F1594B">
      <w:pPr>
        <w:rPr>
          <w:sz w:val="24"/>
          <w:szCs w:val="24"/>
        </w:rPr>
      </w:pPr>
      <w:r w:rsidRPr="00437EA0">
        <w:rPr>
          <w:sz w:val="24"/>
          <w:szCs w:val="24"/>
        </w:rPr>
        <w:lastRenderedPageBreak/>
        <w:t>Project Title</w:t>
      </w:r>
    </w:p>
    <w:p w:rsidR="004A62FD" w:rsidRPr="00437EA0" w:rsidRDefault="004A62FD" w:rsidP="004A62FD">
      <w:pPr>
        <w:rPr>
          <w:sz w:val="24"/>
          <w:szCs w:val="24"/>
        </w:rPr>
      </w:pPr>
      <w:r w:rsidRPr="00437EA0">
        <w:rPr>
          <w:sz w:val="24"/>
          <w:szCs w:val="24"/>
        </w:rPr>
        <w:t>Project Control Number</w:t>
      </w:r>
    </w:p>
    <w:p w:rsidR="004A62FD" w:rsidRPr="00437EA0" w:rsidRDefault="00C52D24" w:rsidP="004A62FD">
      <w:pPr>
        <w:rPr>
          <w:sz w:val="24"/>
          <w:szCs w:val="24"/>
        </w:rPr>
      </w:pPr>
      <w:r w:rsidRPr="00437EA0">
        <w:rPr>
          <w:sz w:val="24"/>
          <w:szCs w:val="24"/>
        </w:rPr>
        <w:t>Principal</w:t>
      </w:r>
      <w:r w:rsidR="004A62FD" w:rsidRPr="00437EA0">
        <w:rPr>
          <w:sz w:val="24"/>
          <w:szCs w:val="24"/>
        </w:rPr>
        <w:t xml:space="preserve"> Investigator Name</w:t>
      </w:r>
    </w:p>
    <w:p w:rsidR="004A62FD" w:rsidRPr="00437EA0" w:rsidRDefault="004A62FD" w:rsidP="004A62FD">
      <w:pPr>
        <w:rPr>
          <w:sz w:val="24"/>
          <w:szCs w:val="24"/>
        </w:rPr>
      </w:pPr>
      <w:r w:rsidRPr="00437EA0">
        <w:rPr>
          <w:sz w:val="24"/>
          <w:szCs w:val="24"/>
        </w:rPr>
        <w:t>Date</w:t>
      </w:r>
    </w:p>
    <w:p w:rsidR="00E52EB7" w:rsidRPr="00437EA0" w:rsidRDefault="00E52EB7" w:rsidP="00E52EB7">
      <w:pPr>
        <w:jc w:val="center"/>
        <w:rPr>
          <w:sz w:val="24"/>
          <w:szCs w:val="24"/>
        </w:rPr>
      </w:pPr>
      <w:r w:rsidRPr="00437EA0">
        <w:rPr>
          <w:b/>
          <w:sz w:val="24"/>
          <w:szCs w:val="24"/>
        </w:rPr>
        <w:t>[</w:t>
      </w:r>
      <w:r w:rsidR="005E5EE1" w:rsidRPr="00437EA0">
        <w:rPr>
          <w:b/>
          <w:sz w:val="24"/>
          <w:szCs w:val="24"/>
        </w:rPr>
        <w:t>APPLICANT</w:t>
      </w:r>
      <w:r w:rsidRPr="00437EA0">
        <w:rPr>
          <w:b/>
          <w:sz w:val="24"/>
          <w:szCs w:val="24"/>
        </w:rPr>
        <w:t>]</w:t>
      </w:r>
      <w:r w:rsidRPr="00437EA0">
        <w:rPr>
          <w:sz w:val="24"/>
          <w:szCs w:val="24"/>
        </w:rPr>
        <w:t xml:space="preserve"> U.S. Manufacturing Plan</w:t>
      </w:r>
    </w:p>
    <w:p w:rsidR="00E52EB7" w:rsidRPr="00437EA0" w:rsidRDefault="00E52EB7" w:rsidP="00E52EB7">
      <w:pPr>
        <w:rPr>
          <w:rFonts w:cs="Times New Roman"/>
          <w:sz w:val="24"/>
          <w:szCs w:val="24"/>
        </w:rPr>
      </w:pPr>
      <w:r w:rsidRPr="00437EA0">
        <w:rPr>
          <w:rFonts w:cs="Times New Roman"/>
          <w:sz w:val="24"/>
          <w:szCs w:val="24"/>
        </w:rPr>
        <w:t>If selected for funding, the Applicant agrees to the following commitments as a condition of that funding:</w:t>
      </w:r>
    </w:p>
    <w:p w:rsidR="00E52EB7" w:rsidRPr="00437EA0" w:rsidRDefault="00E52EB7" w:rsidP="00E52EB7">
      <w:pPr>
        <w:pStyle w:val="ListParagraph"/>
        <w:numPr>
          <w:ilvl w:val="0"/>
          <w:numId w:val="1"/>
        </w:numPr>
        <w:rPr>
          <w:sz w:val="24"/>
          <w:szCs w:val="24"/>
        </w:rPr>
      </w:pPr>
      <w:r w:rsidRPr="00437EA0">
        <w:rPr>
          <w:b/>
          <w:sz w:val="24"/>
          <w:szCs w:val="24"/>
        </w:rPr>
        <w:t>[</w:t>
      </w:r>
      <w:r w:rsidR="005E5EE1" w:rsidRPr="00437EA0">
        <w:rPr>
          <w:b/>
          <w:sz w:val="24"/>
          <w:szCs w:val="24"/>
        </w:rPr>
        <w:t>APPLICANT</w:t>
      </w:r>
      <w:r w:rsidRPr="00437EA0">
        <w:rPr>
          <w:b/>
          <w:sz w:val="24"/>
          <w:szCs w:val="24"/>
        </w:rPr>
        <w:t xml:space="preserve">] </w:t>
      </w:r>
      <w:r w:rsidRPr="00437EA0">
        <w:rPr>
          <w:sz w:val="24"/>
          <w:szCs w:val="24"/>
        </w:rPr>
        <w:t xml:space="preserve">agrees that any products embodying any subject invention or produced through the use of any subject invention will be manufactured substantially in the United States for any use or sale anywhere in the world, including by </w:t>
      </w:r>
      <w:r w:rsidRPr="00437EA0">
        <w:rPr>
          <w:b/>
          <w:sz w:val="24"/>
          <w:szCs w:val="24"/>
        </w:rPr>
        <w:t>[</w:t>
      </w:r>
      <w:r w:rsidR="005E5EE1" w:rsidRPr="00437EA0">
        <w:rPr>
          <w:b/>
          <w:sz w:val="24"/>
          <w:szCs w:val="24"/>
        </w:rPr>
        <w:t>APPLICANT</w:t>
      </w:r>
      <w:r w:rsidRPr="00437EA0">
        <w:rPr>
          <w:b/>
          <w:sz w:val="24"/>
          <w:szCs w:val="24"/>
        </w:rPr>
        <w:t>]</w:t>
      </w:r>
      <w:r w:rsidRPr="00437EA0">
        <w:rPr>
          <w:sz w:val="24"/>
          <w:szCs w:val="24"/>
        </w:rPr>
        <w:t xml:space="preserve">’s assignees, exclusive or non-exclusive licensees, </w:t>
      </w:r>
      <w:r w:rsidR="005E5EE1" w:rsidRPr="00437EA0">
        <w:rPr>
          <w:sz w:val="24"/>
          <w:szCs w:val="24"/>
        </w:rPr>
        <w:t xml:space="preserve">and by entities which may acquire a controlling interest in </w:t>
      </w:r>
      <w:r w:rsidR="005E5EE1" w:rsidRPr="00437EA0">
        <w:rPr>
          <w:b/>
          <w:sz w:val="24"/>
          <w:szCs w:val="24"/>
        </w:rPr>
        <w:t>[APPLICANT]</w:t>
      </w:r>
      <w:r w:rsidR="005E5EE1" w:rsidRPr="00437EA0">
        <w:rPr>
          <w:sz w:val="24"/>
          <w:szCs w:val="24"/>
        </w:rPr>
        <w:t>.</w:t>
      </w:r>
    </w:p>
    <w:p w:rsidR="00C054F6" w:rsidRPr="00437EA0" w:rsidRDefault="00C52D24" w:rsidP="00E52EB7">
      <w:pPr>
        <w:pStyle w:val="ListParagraph"/>
        <w:numPr>
          <w:ilvl w:val="0"/>
          <w:numId w:val="1"/>
        </w:numPr>
        <w:rPr>
          <w:sz w:val="24"/>
          <w:szCs w:val="24"/>
        </w:rPr>
      </w:pPr>
      <w:r w:rsidRPr="00437EA0">
        <w:rPr>
          <w:sz w:val="24"/>
          <w:szCs w:val="24"/>
        </w:rPr>
        <w:t xml:space="preserve">Additional Details:  </w:t>
      </w:r>
      <w:r w:rsidR="001246AF" w:rsidRPr="00437EA0">
        <w:rPr>
          <w:sz w:val="24"/>
          <w:szCs w:val="24"/>
        </w:rPr>
        <w:t>In addition to</w:t>
      </w:r>
      <w:r w:rsidRPr="00437EA0">
        <w:rPr>
          <w:sz w:val="24"/>
          <w:szCs w:val="24"/>
        </w:rPr>
        <w:t xml:space="preserve"> the </w:t>
      </w:r>
      <w:r w:rsidR="0002653B">
        <w:rPr>
          <w:sz w:val="24"/>
          <w:szCs w:val="24"/>
        </w:rPr>
        <w:t>above</w:t>
      </w:r>
      <w:r w:rsidR="002A58D3" w:rsidRPr="00437EA0">
        <w:rPr>
          <w:sz w:val="24"/>
          <w:szCs w:val="24"/>
        </w:rPr>
        <w:t xml:space="preserve">, </w:t>
      </w:r>
      <w:r w:rsidR="002A58D3" w:rsidRPr="00437EA0">
        <w:rPr>
          <w:b/>
          <w:sz w:val="24"/>
          <w:szCs w:val="24"/>
        </w:rPr>
        <w:t>[APPLICANT]</w:t>
      </w:r>
      <w:r w:rsidR="002A58D3" w:rsidRPr="00437EA0">
        <w:rPr>
          <w:sz w:val="24"/>
          <w:szCs w:val="24"/>
        </w:rPr>
        <w:t xml:space="preserve"> </w:t>
      </w:r>
      <w:r w:rsidR="00E80878">
        <w:rPr>
          <w:sz w:val="24"/>
          <w:szCs w:val="24"/>
        </w:rPr>
        <w:t>agrees to</w:t>
      </w:r>
      <w:r w:rsidR="002A58D3" w:rsidRPr="00437EA0">
        <w:rPr>
          <w:sz w:val="24"/>
          <w:szCs w:val="24"/>
        </w:rPr>
        <w:t xml:space="preserve"> </w:t>
      </w:r>
      <w:r w:rsidR="002A58D3" w:rsidRPr="00437EA0">
        <w:rPr>
          <w:b/>
          <w:sz w:val="24"/>
          <w:szCs w:val="24"/>
        </w:rPr>
        <w:t>[provide one or more specific and measurable commitments.]</w:t>
      </w:r>
    </w:p>
    <w:p w:rsidR="00C054F6" w:rsidRPr="00437EA0" w:rsidRDefault="00C054F6" w:rsidP="00C054F6">
      <w:pPr>
        <w:rPr>
          <w:sz w:val="24"/>
          <w:szCs w:val="24"/>
        </w:rPr>
      </w:pPr>
    </w:p>
    <w:p w:rsidR="00C054F6" w:rsidRPr="00437EA0" w:rsidRDefault="00C054F6" w:rsidP="00C054F6">
      <w:pPr>
        <w:rPr>
          <w:sz w:val="24"/>
          <w:szCs w:val="24"/>
        </w:rPr>
      </w:pPr>
    </w:p>
    <w:p w:rsidR="00C054F6" w:rsidRPr="00437EA0" w:rsidRDefault="00C054F6" w:rsidP="00C054F6">
      <w:pPr>
        <w:rPr>
          <w:sz w:val="24"/>
          <w:szCs w:val="24"/>
        </w:rPr>
      </w:pPr>
    </w:p>
    <w:p w:rsidR="00C054F6" w:rsidRPr="00437EA0" w:rsidRDefault="00C054F6" w:rsidP="00C054F6">
      <w:pPr>
        <w:rPr>
          <w:sz w:val="24"/>
          <w:szCs w:val="24"/>
        </w:rPr>
      </w:pPr>
    </w:p>
    <w:p w:rsidR="00C054F6" w:rsidRPr="00437EA0" w:rsidRDefault="00C054F6" w:rsidP="00C054F6">
      <w:pPr>
        <w:rPr>
          <w:sz w:val="24"/>
          <w:szCs w:val="24"/>
        </w:rPr>
      </w:pPr>
    </w:p>
    <w:p w:rsidR="00C054F6" w:rsidRPr="00437EA0" w:rsidRDefault="00C054F6" w:rsidP="00C054F6">
      <w:pPr>
        <w:rPr>
          <w:sz w:val="24"/>
          <w:szCs w:val="24"/>
        </w:rPr>
      </w:pPr>
    </w:p>
    <w:p w:rsidR="00C054F6" w:rsidRPr="00437EA0" w:rsidRDefault="00C054F6" w:rsidP="00C054F6">
      <w:pPr>
        <w:rPr>
          <w:sz w:val="24"/>
          <w:szCs w:val="24"/>
        </w:rPr>
      </w:pPr>
    </w:p>
    <w:p w:rsidR="00C054F6" w:rsidRPr="00437EA0" w:rsidRDefault="00C054F6" w:rsidP="00C054F6">
      <w:pPr>
        <w:rPr>
          <w:sz w:val="24"/>
          <w:szCs w:val="24"/>
        </w:rPr>
      </w:pPr>
    </w:p>
    <w:p w:rsidR="00C054F6" w:rsidRPr="00437EA0" w:rsidRDefault="00C054F6" w:rsidP="00C054F6">
      <w:pPr>
        <w:rPr>
          <w:sz w:val="24"/>
          <w:szCs w:val="24"/>
        </w:rPr>
      </w:pPr>
    </w:p>
    <w:p w:rsidR="00C054F6" w:rsidRPr="00437EA0" w:rsidRDefault="00C054F6" w:rsidP="00C054F6">
      <w:pPr>
        <w:rPr>
          <w:sz w:val="24"/>
          <w:szCs w:val="24"/>
        </w:rPr>
      </w:pPr>
    </w:p>
    <w:p w:rsidR="00C054F6" w:rsidRPr="00437EA0" w:rsidRDefault="00C054F6" w:rsidP="00C054F6">
      <w:pPr>
        <w:rPr>
          <w:sz w:val="24"/>
          <w:szCs w:val="24"/>
        </w:rPr>
      </w:pPr>
    </w:p>
    <w:p w:rsidR="00C52D24" w:rsidRPr="00437EA0" w:rsidRDefault="00C52D24" w:rsidP="00C054F6">
      <w:pPr>
        <w:jc w:val="center"/>
        <w:rPr>
          <w:sz w:val="24"/>
          <w:szCs w:val="24"/>
        </w:rPr>
      </w:pPr>
    </w:p>
    <w:sectPr w:rsidR="00C52D24" w:rsidRPr="00437EA0" w:rsidSect="00C02077">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4F6" w:rsidRDefault="00C054F6" w:rsidP="00C054F6">
      <w:pPr>
        <w:spacing w:after="0" w:line="240" w:lineRule="auto"/>
      </w:pPr>
      <w:r>
        <w:separator/>
      </w:r>
    </w:p>
  </w:endnote>
  <w:endnote w:type="continuationSeparator" w:id="0">
    <w:p w:rsidR="00C054F6" w:rsidRDefault="00C054F6" w:rsidP="00C0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933" w:rsidRDefault="00C054F6" w:rsidP="00C054F6">
    <w:pPr>
      <w:pStyle w:val="Default"/>
      <w:jc w:val="center"/>
      <w:rPr>
        <w:b/>
        <w:i/>
        <w:iCs/>
        <w:sz w:val="22"/>
        <w:szCs w:val="22"/>
      </w:rPr>
    </w:pPr>
    <w:r>
      <w:rPr>
        <w:b/>
        <w:i/>
        <w:iCs/>
        <w:sz w:val="22"/>
        <w:szCs w:val="22"/>
      </w:rPr>
      <w:t xml:space="preserve">[Retain this footer </w:t>
    </w:r>
    <w:r w:rsidR="00324502">
      <w:rPr>
        <w:b/>
        <w:i/>
        <w:iCs/>
        <w:sz w:val="22"/>
        <w:szCs w:val="22"/>
      </w:rPr>
      <w:t xml:space="preserve">statement </w:t>
    </w:r>
    <w:r>
      <w:rPr>
        <w:b/>
        <w:i/>
        <w:iCs/>
        <w:sz w:val="22"/>
        <w:szCs w:val="22"/>
      </w:rPr>
      <w:t xml:space="preserve">only if at least one paragraph above is marked </w:t>
    </w:r>
    <w:r w:rsidR="002B6933">
      <w:rPr>
        <w:b/>
        <w:i/>
        <w:iCs/>
        <w:sz w:val="22"/>
        <w:szCs w:val="22"/>
      </w:rPr>
      <w:t xml:space="preserve">in the margins </w:t>
    </w:r>
    <w:r>
      <w:rPr>
        <w:b/>
        <w:i/>
        <w:iCs/>
        <w:sz w:val="22"/>
        <w:szCs w:val="22"/>
      </w:rPr>
      <w:t xml:space="preserve">as containing confidential business information] </w:t>
    </w:r>
  </w:p>
  <w:p w:rsidR="00C054F6" w:rsidRDefault="00B6600C" w:rsidP="00C054F6">
    <w:pPr>
      <w:pStyle w:val="Default"/>
      <w:jc w:val="center"/>
      <w:rPr>
        <w:i/>
        <w:iCs/>
        <w:sz w:val="22"/>
        <w:szCs w:val="22"/>
      </w:rPr>
    </w:pPr>
    <w:r>
      <w:rPr>
        <w:i/>
        <w:iCs/>
        <w:sz w:val="22"/>
        <w:szCs w:val="22"/>
      </w:rPr>
      <w:t>C</w:t>
    </w:r>
    <w:r w:rsidR="00C054F6">
      <w:rPr>
        <w:i/>
        <w:iCs/>
        <w:sz w:val="22"/>
        <w:szCs w:val="22"/>
      </w:rPr>
      <w:t>ontain</w:t>
    </w:r>
    <w:r>
      <w:rPr>
        <w:i/>
        <w:iCs/>
        <w:sz w:val="22"/>
        <w:szCs w:val="22"/>
      </w:rPr>
      <w:t>s</w:t>
    </w:r>
    <w:r w:rsidR="00C054F6">
      <w:rPr>
        <w:i/>
        <w:iCs/>
        <w:sz w:val="22"/>
        <w:szCs w:val="22"/>
      </w:rPr>
      <w:t xml:space="preserve"> trade secrets or commercial or financial information</w:t>
    </w:r>
    <w:r w:rsidR="009E112A">
      <w:rPr>
        <w:i/>
        <w:iCs/>
        <w:sz w:val="22"/>
        <w:szCs w:val="22"/>
      </w:rPr>
      <w:t xml:space="preserve">, as indicated, </w:t>
    </w:r>
    <w:r w:rsidR="00C054F6">
      <w:rPr>
        <w:i/>
        <w:iCs/>
        <w:sz w:val="22"/>
        <w:szCs w:val="22"/>
      </w:rPr>
      <w:t>that is privileged or confidential and exempt from public disclosure.</w:t>
    </w:r>
  </w:p>
  <w:p w:rsidR="00206567" w:rsidRDefault="00206567" w:rsidP="00C054F6">
    <w:pPr>
      <w:pStyle w:val="Default"/>
      <w:jc w:val="center"/>
      <w:rPr>
        <w:i/>
        <w:iCs/>
        <w:sz w:val="22"/>
        <w:szCs w:val="22"/>
      </w:rPr>
    </w:pPr>
  </w:p>
  <w:p w:rsidR="00206567" w:rsidRPr="00B800F1" w:rsidRDefault="00AE2869" w:rsidP="00206567">
    <w:pPr>
      <w:pStyle w:val="Footer"/>
      <w:ind w:firstLine="2880"/>
      <w:rPr>
        <w:sz w:val="20"/>
        <w:szCs w:val="20"/>
      </w:rPr>
    </w:pPr>
    <w:sdt>
      <w:sdtPr>
        <w:rPr>
          <w:sz w:val="20"/>
          <w:szCs w:val="20"/>
        </w:rPr>
        <w:id w:val="-370151901"/>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r w:rsidR="00206567" w:rsidRPr="00B800F1">
              <w:rPr>
                <w:sz w:val="20"/>
                <w:szCs w:val="20"/>
              </w:rPr>
              <w:t xml:space="preserve">Page </w:t>
            </w:r>
            <w:r w:rsidR="00206567" w:rsidRPr="00B800F1">
              <w:rPr>
                <w:bCs/>
                <w:sz w:val="20"/>
                <w:szCs w:val="20"/>
              </w:rPr>
              <w:fldChar w:fldCharType="begin"/>
            </w:r>
            <w:r w:rsidR="00206567" w:rsidRPr="00B800F1">
              <w:rPr>
                <w:bCs/>
                <w:sz w:val="20"/>
                <w:szCs w:val="20"/>
              </w:rPr>
              <w:instrText xml:space="preserve"> PAGE </w:instrText>
            </w:r>
            <w:r w:rsidR="00206567" w:rsidRPr="00B800F1">
              <w:rPr>
                <w:bCs/>
                <w:sz w:val="20"/>
                <w:szCs w:val="20"/>
              </w:rPr>
              <w:fldChar w:fldCharType="separate"/>
            </w:r>
            <w:r>
              <w:rPr>
                <w:bCs/>
                <w:noProof/>
                <w:sz w:val="20"/>
                <w:szCs w:val="20"/>
              </w:rPr>
              <w:t>2</w:t>
            </w:r>
            <w:r w:rsidR="00206567" w:rsidRPr="00B800F1">
              <w:rPr>
                <w:bCs/>
                <w:sz w:val="20"/>
                <w:szCs w:val="20"/>
              </w:rPr>
              <w:fldChar w:fldCharType="end"/>
            </w:r>
            <w:r w:rsidR="00206567" w:rsidRPr="00B800F1">
              <w:rPr>
                <w:sz w:val="20"/>
                <w:szCs w:val="20"/>
              </w:rPr>
              <w:t xml:space="preserve"> of </w:t>
            </w:r>
            <w:r w:rsidR="00206567" w:rsidRPr="00B800F1">
              <w:rPr>
                <w:bCs/>
                <w:sz w:val="20"/>
                <w:szCs w:val="20"/>
              </w:rPr>
              <w:fldChar w:fldCharType="begin"/>
            </w:r>
            <w:r w:rsidR="00206567" w:rsidRPr="00B800F1">
              <w:rPr>
                <w:bCs/>
                <w:sz w:val="20"/>
                <w:szCs w:val="20"/>
              </w:rPr>
              <w:instrText xml:space="preserve"> NUMPAGES  </w:instrText>
            </w:r>
            <w:r w:rsidR="00206567" w:rsidRPr="00B800F1">
              <w:rPr>
                <w:bCs/>
                <w:sz w:val="20"/>
                <w:szCs w:val="20"/>
              </w:rPr>
              <w:fldChar w:fldCharType="separate"/>
            </w:r>
            <w:r>
              <w:rPr>
                <w:bCs/>
                <w:noProof/>
                <w:sz w:val="20"/>
                <w:szCs w:val="20"/>
              </w:rPr>
              <w:t>2</w:t>
            </w:r>
            <w:r w:rsidR="00206567" w:rsidRPr="00B800F1">
              <w:rPr>
                <w:bCs/>
                <w:sz w:val="20"/>
                <w:szCs w:val="20"/>
              </w:rPr>
              <w:fldChar w:fldCharType="end"/>
            </w:r>
          </w:sdtContent>
        </w:sdt>
      </w:sdtContent>
    </w:sdt>
    <w:r w:rsidR="00206567">
      <w:rPr>
        <w:sz w:val="20"/>
        <w:szCs w:val="20"/>
      </w:rPr>
      <w:tab/>
    </w:r>
    <w:r w:rsidR="00206567">
      <w:rPr>
        <w:sz w:val="20"/>
        <w:szCs w:val="20"/>
      </w:rPr>
      <w:tab/>
      <w:t>AR-266-05.18</w:t>
    </w:r>
  </w:p>
  <w:p w:rsidR="00206567" w:rsidRPr="00C054F6" w:rsidRDefault="00206567" w:rsidP="00C054F6">
    <w:pPr>
      <w:pStyle w:val="Default"/>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67" w:rsidRPr="00B800F1" w:rsidRDefault="00AE2869" w:rsidP="00206567">
    <w:pPr>
      <w:pStyle w:val="Footer"/>
      <w:ind w:firstLine="2880"/>
      <w:rPr>
        <w:sz w:val="20"/>
        <w:szCs w:val="20"/>
      </w:rPr>
    </w:pPr>
    <w:sdt>
      <w:sdtPr>
        <w:rPr>
          <w:sz w:val="20"/>
          <w:szCs w:val="20"/>
        </w:rPr>
        <w:id w:val="-382789377"/>
        <w:docPartObj>
          <w:docPartGallery w:val="Page Numbers (Bottom of Page)"/>
          <w:docPartUnique/>
        </w:docPartObj>
      </w:sdtPr>
      <w:sdtEndPr/>
      <w:sdtContent>
        <w:sdt>
          <w:sdtPr>
            <w:rPr>
              <w:sz w:val="20"/>
              <w:szCs w:val="20"/>
            </w:rPr>
            <w:id w:val="829020772"/>
            <w:docPartObj>
              <w:docPartGallery w:val="Page Numbers (Top of Page)"/>
              <w:docPartUnique/>
            </w:docPartObj>
          </w:sdtPr>
          <w:sdtEndPr/>
          <w:sdtContent>
            <w:r w:rsidR="00206567" w:rsidRPr="00B800F1">
              <w:rPr>
                <w:sz w:val="20"/>
                <w:szCs w:val="20"/>
              </w:rPr>
              <w:t xml:space="preserve">Page </w:t>
            </w:r>
            <w:r w:rsidR="00206567" w:rsidRPr="00B800F1">
              <w:rPr>
                <w:bCs/>
                <w:sz w:val="20"/>
                <w:szCs w:val="20"/>
              </w:rPr>
              <w:fldChar w:fldCharType="begin"/>
            </w:r>
            <w:r w:rsidR="00206567" w:rsidRPr="00B800F1">
              <w:rPr>
                <w:bCs/>
                <w:sz w:val="20"/>
                <w:szCs w:val="20"/>
              </w:rPr>
              <w:instrText xml:space="preserve"> PAGE </w:instrText>
            </w:r>
            <w:r w:rsidR="00206567" w:rsidRPr="00B800F1">
              <w:rPr>
                <w:bCs/>
                <w:sz w:val="20"/>
                <w:szCs w:val="20"/>
              </w:rPr>
              <w:fldChar w:fldCharType="separate"/>
            </w:r>
            <w:r>
              <w:rPr>
                <w:bCs/>
                <w:noProof/>
                <w:sz w:val="20"/>
                <w:szCs w:val="20"/>
              </w:rPr>
              <w:t>1</w:t>
            </w:r>
            <w:r w:rsidR="00206567" w:rsidRPr="00B800F1">
              <w:rPr>
                <w:bCs/>
                <w:sz w:val="20"/>
                <w:szCs w:val="20"/>
              </w:rPr>
              <w:fldChar w:fldCharType="end"/>
            </w:r>
            <w:r w:rsidR="00206567" w:rsidRPr="00B800F1">
              <w:rPr>
                <w:sz w:val="20"/>
                <w:szCs w:val="20"/>
              </w:rPr>
              <w:t xml:space="preserve"> of </w:t>
            </w:r>
            <w:r w:rsidR="00206567" w:rsidRPr="00B800F1">
              <w:rPr>
                <w:bCs/>
                <w:sz w:val="20"/>
                <w:szCs w:val="20"/>
              </w:rPr>
              <w:fldChar w:fldCharType="begin"/>
            </w:r>
            <w:r w:rsidR="00206567" w:rsidRPr="00B800F1">
              <w:rPr>
                <w:bCs/>
                <w:sz w:val="20"/>
                <w:szCs w:val="20"/>
              </w:rPr>
              <w:instrText xml:space="preserve"> NUMPAGES  </w:instrText>
            </w:r>
            <w:r w:rsidR="00206567" w:rsidRPr="00B800F1">
              <w:rPr>
                <w:bCs/>
                <w:sz w:val="20"/>
                <w:szCs w:val="20"/>
              </w:rPr>
              <w:fldChar w:fldCharType="separate"/>
            </w:r>
            <w:r>
              <w:rPr>
                <w:bCs/>
                <w:noProof/>
                <w:sz w:val="20"/>
                <w:szCs w:val="20"/>
              </w:rPr>
              <w:t>2</w:t>
            </w:r>
            <w:r w:rsidR="00206567" w:rsidRPr="00B800F1">
              <w:rPr>
                <w:bCs/>
                <w:sz w:val="20"/>
                <w:szCs w:val="20"/>
              </w:rPr>
              <w:fldChar w:fldCharType="end"/>
            </w:r>
          </w:sdtContent>
        </w:sdt>
      </w:sdtContent>
    </w:sdt>
    <w:r w:rsidR="00206567">
      <w:rPr>
        <w:sz w:val="20"/>
        <w:szCs w:val="20"/>
      </w:rPr>
      <w:tab/>
    </w:r>
    <w:r w:rsidR="00206567">
      <w:rPr>
        <w:sz w:val="20"/>
        <w:szCs w:val="20"/>
      </w:rPr>
      <w:tab/>
      <w:t>AR-266-05.18</w:t>
    </w:r>
  </w:p>
  <w:p w:rsidR="00206567" w:rsidRDefault="00206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4F6" w:rsidRDefault="00C054F6" w:rsidP="00C054F6">
      <w:pPr>
        <w:spacing w:after="0" w:line="240" w:lineRule="auto"/>
      </w:pPr>
      <w:r>
        <w:separator/>
      </w:r>
    </w:p>
  </w:footnote>
  <w:footnote w:type="continuationSeparator" w:id="0">
    <w:p w:rsidR="00C054F6" w:rsidRDefault="00C054F6" w:rsidP="00C05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67" w:rsidRDefault="00206567" w:rsidP="00206567">
    <w:pPr>
      <w:pStyle w:val="Header"/>
    </w:pPr>
  </w:p>
  <w:p w:rsidR="00206567" w:rsidRDefault="00206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963C3"/>
    <w:multiLevelType w:val="hybridMultilevel"/>
    <w:tmpl w:val="E576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B7"/>
    <w:rsid w:val="0002653B"/>
    <w:rsid w:val="001246AF"/>
    <w:rsid w:val="00206567"/>
    <w:rsid w:val="002340D8"/>
    <w:rsid w:val="002A58D3"/>
    <w:rsid w:val="002B6933"/>
    <w:rsid w:val="00324502"/>
    <w:rsid w:val="0043673D"/>
    <w:rsid w:val="00437EA0"/>
    <w:rsid w:val="004A62FD"/>
    <w:rsid w:val="005E5EE1"/>
    <w:rsid w:val="008C05B0"/>
    <w:rsid w:val="00941587"/>
    <w:rsid w:val="009E112A"/>
    <w:rsid w:val="00A00572"/>
    <w:rsid w:val="00AE2869"/>
    <w:rsid w:val="00B6600C"/>
    <w:rsid w:val="00C02077"/>
    <w:rsid w:val="00C054F6"/>
    <w:rsid w:val="00C52D24"/>
    <w:rsid w:val="00D04577"/>
    <w:rsid w:val="00E16C86"/>
    <w:rsid w:val="00E52EB7"/>
    <w:rsid w:val="00E80878"/>
    <w:rsid w:val="00F1594B"/>
    <w:rsid w:val="00F4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456DA-A812-445A-BA9D-BD9E45A1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EB7"/>
    <w:pPr>
      <w:ind w:left="720"/>
      <w:contextualSpacing/>
    </w:pPr>
  </w:style>
  <w:style w:type="paragraph" w:styleId="Header">
    <w:name w:val="header"/>
    <w:basedOn w:val="Normal"/>
    <w:link w:val="HeaderChar"/>
    <w:uiPriority w:val="99"/>
    <w:unhideWhenUsed/>
    <w:rsid w:val="00C05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4F6"/>
  </w:style>
  <w:style w:type="paragraph" w:styleId="Footer">
    <w:name w:val="footer"/>
    <w:basedOn w:val="Normal"/>
    <w:link w:val="FooterChar"/>
    <w:uiPriority w:val="99"/>
    <w:unhideWhenUsed/>
    <w:rsid w:val="00C05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4F6"/>
  </w:style>
  <w:style w:type="character" w:customStyle="1" w:styleId="BalloonTextChar">
    <w:name w:val="Balloon Text Char"/>
    <w:basedOn w:val="DefaultParagraphFont"/>
    <w:uiPriority w:val="99"/>
    <w:semiHidden/>
    <w:rsid w:val="00C054F6"/>
    <w:rPr>
      <w:rFonts w:ascii="Lucida Grande" w:hAnsi="Lucida Grande"/>
      <w:sz w:val="18"/>
      <w:szCs w:val="18"/>
    </w:rPr>
  </w:style>
  <w:style w:type="paragraph" w:customStyle="1" w:styleId="Default">
    <w:name w:val="Default"/>
    <w:rsid w:val="00C054F6"/>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Mahalingappa, Jennifer</dc:creator>
  <cp:keywords/>
  <dc:description/>
  <cp:lastModifiedBy>Schweitzer, Arthur C. (CONTR)</cp:lastModifiedBy>
  <cp:revision>2</cp:revision>
  <dcterms:created xsi:type="dcterms:W3CDTF">2020-12-17T22:23:00Z</dcterms:created>
  <dcterms:modified xsi:type="dcterms:W3CDTF">2020-12-17T22:23:00Z</dcterms:modified>
</cp:coreProperties>
</file>