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4E23" w14:textId="77777777" w:rsidR="00880877" w:rsidRPr="006C56BB" w:rsidRDefault="00317C23" w:rsidP="006C56BB">
      <w:pPr>
        <w:pStyle w:val="NoSpacing"/>
        <w:jc w:val="center"/>
        <w:rPr>
          <w:b/>
        </w:rPr>
      </w:pPr>
      <w:r w:rsidRPr="006C56BB">
        <w:rPr>
          <w:b/>
        </w:rPr>
        <w:t>PROJECT TITLE</w:t>
      </w:r>
    </w:p>
    <w:p w14:paraId="2CEA7D77" w14:textId="77777777" w:rsidR="00880877" w:rsidRPr="006C56BB" w:rsidRDefault="00880877" w:rsidP="006C56BB">
      <w:pPr>
        <w:pStyle w:val="NoSpacing"/>
      </w:pPr>
    </w:p>
    <w:p w14:paraId="3ADC15AC" w14:textId="77777777" w:rsidR="00880877" w:rsidRDefault="001B6349" w:rsidP="006C56BB">
      <w:pPr>
        <w:pStyle w:val="NoSpacing"/>
        <w:jc w:val="center"/>
      </w:pPr>
      <w:r w:rsidRPr="006C56BB">
        <w:t xml:space="preserve">Lead </w:t>
      </w:r>
      <w:r w:rsidR="00880877" w:rsidRPr="006C56BB">
        <w:t>Organization (City, State)</w:t>
      </w:r>
      <w:r w:rsidR="00886BF3">
        <w:t>, Principal</w:t>
      </w:r>
      <w:r w:rsidR="00886BF3" w:rsidRPr="006C56BB">
        <w:t xml:space="preserve"> Investigator Name,</w:t>
      </w:r>
    </w:p>
    <w:p w14:paraId="2838405A" w14:textId="77777777" w:rsidR="00FB2F08" w:rsidRDefault="00FB2F08" w:rsidP="006C56BB">
      <w:pPr>
        <w:pStyle w:val="NoSpacing"/>
        <w:jc w:val="center"/>
      </w:pPr>
    </w:p>
    <w:p w14:paraId="11098082" w14:textId="77777777" w:rsidR="00FB2F08" w:rsidRDefault="00B66A2E" w:rsidP="00F217DF">
      <w:pPr>
        <w:pStyle w:val="NoSpacing"/>
        <w:jc w:val="center"/>
      </w:pPr>
      <w:r w:rsidDel="006250DF">
        <w:t>Technical Category</w:t>
      </w:r>
    </w:p>
    <w:p w14:paraId="3493BD77" w14:textId="77777777" w:rsidR="00FB2F08" w:rsidRDefault="00B66A2E" w:rsidP="00F217DF">
      <w:pPr>
        <w:pStyle w:val="NoSpacing"/>
        <w:jc w:val="center"/>
      </w:pPr>
      <w:r w:rsidDel="006250DF">
        <w:t>Total Project Cost</w:t>
      </w:r>
    </w:p>
    <w:p w14:paraId="22D84796" w14:textId="77777777" w:rsidR="00B66A2E" w:rsidDel="006250DF" w:rsidRDefault="00B66A2E" w:rsidP="00F217DF">
      <w:pPr>
        <w:pStyle w:val="NoSpacing"/>
        <w:jc w:val="center"/>
      </w:pPr>
      <w:r w:rsidDel="006250DF">
        <w:t>Project Duration</w:t>
      </w:r>
    </w:p>
    <w:p w14:paraId="5E3F18A9" w14:textId="77777777" w:rsidR="006250DF" w:rsidRDefault="006250DF" w:rsidP="00F217DF">
      <w:pPr>
        <w:pStyle w:val="NoSpacing"/>
        <w:tabs>
          <w:tab w:val="left" w:pos="5184"/>
        </w:tabs>
        <w:ind w:left="2160" w:hanging="2160"/>
        <w:jc w:val="center"/>
        <w:rPr>
          <w:rFonts w:eastAsia="Times New Roman" w:cs="Times New Roman"/>
          <w:szCs w:val="20"/>
        </w:rPr>
      </w:pPr>
    </w:p>
    <w:p w14:paraId="35A1FD10" w14:textId="77777777" w:rsidR="005A737A" w:rsidRDefault="005A737A" w:rsidP="00FA18A2">
      <w:pPr>
        <w:pStyle w:val="NoSpacing"/>
        <w:rPr>
          <w:b/>
        </w:rPr>
      </w:pPr>
    </w:p>
    <w:p w14:paraId="22761758" w14:textId="77777777" w:rsidR="005A737A" w:rsidRDefault="005A737A" w:rsidP="00FA18A2">
      <w:pPr>
        <w:pStyle w:val="NoSpacing"/>
        <w:rPr>
          <w:b/>
        </w:rPr>
      </w:pPr>
    </w:p>
    <w:p w14:paraId="276A5E37" w14:textId="77777777" w:rsidR="00FA18A2" w:rsidRDefault="00BA535E" w:rsidP="00FA18A2">
      <w:pPr>
        <w:pStyle w:val="NoSpacing"/>
        <w:rPr>
          <w:b/>
        </w:rPr>
      </w:pPr>
      <w:r>
        <w:rPr>
          <w:b/>
        </w:rPr>
        <w:t>EXECUTIVE</w:t>
      </w:r>
      <w:r w:rsidR="00FA18A2" w:rsidRPr="00A45A9C">
        <w:rPr>
          <w:b/>
        </w:rPr>
        <w:t xml:space="preserve"> SUMMARY</w:t>
      </w:r>
    </w:p>
    <w:p w14:paraId="36AD3641" w14:textId="77777777" w:rsidR="00FA18A2" w:rsidRDefault="00FA18A2" w:rsidP="00FA18A2">
      <w:pPr>
        <w:pStyle w:val="NoSpacing"/>
        <w:rPr>
          <w:b/>
        </w:rPr>
      </w:pPr>
    </w:p>
    <w:p w14:paraId="2E072006" w14:textId="77777777" w:rsidR="00FA18A2" w:rsidRDefault="00FA18A2" w:rsidP="00FA18A2">
      <w:pPr>
        <w:pStyle w:val="NoSpacing"/>
        <w:rPr>
          <w:b/>
        </w:rPr>
      </w:pPr>
      <w:r>
        <w:t xml:space="preserve">Summarize </w:t>
      </w:r>
      <w:r w:rsidR="00660F6F">
        <w:t xml:space="preserve">the </w:t>
      </w:r>
      <w:r w:rsidRPr="00A45A9C">
        <w:t>objective</w:t>
      </w:r>
      <w:r w:rsidR="00660F6F">
        <w:t>(s)</w:t>
      </w:r>
      <w:r w:rsidRPr="00A45A9C">
        <w:t xml:space="preserve"> and technical approach of the proposed effort at </w:t>
      </w:r>
      <w:r>
        <w:t>a technical level</w:t>
      </w:r>
      <w:r w:rsidR="00FB2F08">
        <w:t xml:space="preserve"> </w:t>
      </w:r>
      <w:r w:rsidRPr="00A45A9C">
        <w:t xml:space="preserve">appropriate for scientific </w:t>
      </w:r>
      <w:r>
        <w:t xml:space="preserve">and engineering </w:t>
      </w:r>
      <w:r w:rsidRPr="00A45A9C">
        <w:t>peers</w:t>
      </w:r>
      <w:r>
        <w:rPr>
          <w:b/>
        </w:rPr>
        <w:t>.</w:t>
      </w:r>
    </w:p>
    <w:p w14:paraId="626459CC" w14:textId="77777777" w:rsidR="00FA18A2" w:rsidRDefault="00FA18A2" w:rsidP="00FA18A2">
      <w:pPr>
        <w:pStyle w:val="NoSpacing"/>
      </w:pPr>
    </w:p>
    <w:p w14:paraId="3ED5DC39" w14:textId="77777777" w:rsidR="001F3751" w:rsidRDefault="001F3751" w:rsidP="00FA18A2">
      <w:pPr>
        <w:pStyle w:val="NoSpacing"/>
      </w:pPr>
    </w:p>
    <w:p w14:paraId="2D6E4CE0" w14:textId="77777777" w:rsidR="001F3751" w:rsidRDefault="001F3751" w:rsidP="00FA18A2">
      <w:pPr>
        <w:pStyle w:val="NoSpacing"/>
      </w:pPr>
    </w:p>
    <w:p w14:paraId="7B8802DD" w14:textId="77777777" w:rsidR="001F3751" w:rsidRDefault="001F3751" w:rsidP="00FA18A2">
      <w:pPr>
        <w:pStyle w:val="NoSpacing"/>
      </w:pPr>
    </w:p>
    <w:p w14:paraId="2BE2E228" w14:textId="77777777" w:rsidR="001F3751" w:rsidRDefault="001F3751" w:rsidP="00FA18A2">
      <w:pPr>
        <w:pStyle w:val="NoSpacing"/>
      </w:pPr>
    </w:p>
    <w:p w14:paraId="3A0AD466" w14:textId="77777777" w:rsidR="001F3751" w:rsidRDefault="001F3751" w:rsidP="00FA18A2">
      <w:pPr>
        <w:pStyle w:val="NoSpacing"/>
      </w:pPr>
      <w:r>
        <w:rPr>
          <w:noProof/>
        </w:rPr>
        <mc:AlternateContent>
          <mc:Choice Requires="wps">
            <w:drawing>
              <wp:inline distT="0" distB="0" distL="0" distR="0" wp14:anchorId="08B2365A" wp14:editId="37DBD058">
                <wp:extent cx="5943600" cy="1958454"/>
                <wp:effectExtent l="0" t="0" r="1905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8454"/>
                        </a:xfrm>
                        <a:prstGeom prst="rect">
                          <a:avLst/>
                        </a:prstGeom>
                        <a:solidFill>
                          <a:srgbClr val="FFFFFF"/>
                        </a:solidFill>
                        <a:ln w="9525">
                          <a:solidFill>
                            <a:srgbClr val="FF0000"/>
                          </a:solidFill>
                          <a:miter lim="800000"/>
                          <a:headEnd/>
                          <a:tailEnd/>
                        </a:ln>
                      </wps:spPr>
                      <wps:txbx>
                        <w:txbxContent>
                          <w:p w14:paraId="124D9F80" w14:textId="77777777"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14:paraId="46ECA01B" w14:textId="77777777" w:rsidR="00DE0CA9" w:rsidRDefault="00DE0CA9" w:rsidP="001F3751">
                            <w:pPr>
                              <w:rPr>
                                <w:rFonts w:ascii="Arial" w:hAnsi="Arial" w:cs="Arial"/>
                                <w:color w:val="FF0000"/>
                                <w:sz w:val="20"/>
                              </w:rPr>
                            </w:pPr>
                          </w:p>
                          <w:p w14:paraId="7EC704E5" w14:textId="77777777" w:rsidR="00DE0CA9"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3413C445" w14:textId="2BF175E2" w:rsidR="00DE0CA9" w:rsidRDefault="00DE0CA9"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from the </w:t>
                            </w:r>
                            <w:r w:rsidRPr="001F1CD8">
                              <w:rPr>
                                <w:rFonts w:ascii="Arial" w:hAnsi="Arial" w:cs="Arial"/>
                                <w:color w:val="FF0000"/>
                                <w:sz w:val="20"/>
                              </w:rPr>
                              <w:t>“Technical Categories of Interest” in Section I.</w:t>
                            </w:r>
                            <w:r w:rsidR="0043268F">
                              <w:rPr>
                                <w:rFonts w:ascii="Arial" w:hAnsi="Arial" w:cs="Arial"/>
                                <w:color w:val="FF0000"/>
                                <w:sz w:val="20"/>
                              </w:rPr>
                              <w:t>E</w:t>
                            </w:r>
                            <w:r w:rsidRPr="001F1CD8">
                              <w:rPr>
                                <w:rFonts w:ascii="Arial" w:hAnsi="Arial" w:cs="Arial"/>
                                <w:color w:val="FF0000"/>
                                <w:sz w:val="20"/>
                              </w:rPr>
                              <w:t xml:space="preserve"> of the FOA.  Select</w:t>
                            </w:r>
                            <w:r w:rsidRPr="00AB545C">
                              <w:rPr>
                                <w:rFonts w:ascii="Arial" w:hAnsi="Arial" w:cs="Arial"/>
                                <w:color w:val="FF0000"/>
                                <w:sz w:val="20"/>
                              </w:rPr>
                              <w:t xml:space="preserve"> only one Technical Category unless the FOA specifically allows applications to name multiple categories.</w:t>
                            </w:r>
                          </w:p>
                          <w:p w14:paraId="755D674D"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B50E5D1"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098D4BAF"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0C9D3A5D" w14:textId="77777777"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06D4C7B2" w14:textId="77777777" w:rsidR="00DE0CA9" w:rsidRPr="00734CF5" w:rsidRDefault="00DE0CA9" w:rsidP="001F3751">
                            <w:pPr>
                              <w:pStyle w:val="ListParagraph"/>
                              <w:tabs>
                                <w:tab w:val="left" w:pos="360"/>
                              </w:tabs>
                              <w:ind w:left="360" w:hanging="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type w14:anchorId="08B2365A" id="_x0000_t202" coordsize="21600,21600" o:spt="202" path="m,l,21600r21600,l21600,xe">
                <v:stroke joinstyle="miter"/>
                <v:path gradientshapeok="t" o:connecttype="rect"/>
              </v:shapetype>
              <v:shape id="Text Box 2" o:spid="_x0000_s1026" type="#_x0000_t202" style="width:468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RIJAIAAEUEAAAOAAAAZHJzL2Uyb0RvYy54bWysU9uO2yAQfa/Uf0C8N3ZSZ5tYcVbbbFNV&#10;2l6k3X4AxjhGBYYCib39+g7Ym6YX9aEqD4hhhsPMOTOb60ErchLOSzAVnc9ySoTh0EhzqOjnh/2L&#10;FSU+MNMwBUZU9FF4er19/mzT21IsoAPVCEcQxPiytxXtQrBllnneCc38DKww6GzBaRbQdIescaxH&#10;dK2yRZ5fZT24xjrgwnu8vR2ddJvw21bw8LFtvQhEVRRzC2l3aa/jnm03rDw4ZjvJpzTYP2ShmTT4&#10;6RnqlgVGjk7+BqUld+ChDTMOOoO2lVykGrCaef5LNfcdsyLVguR4e6bJ/z9Y/uH0yRHZVLSgxDCN&#10;Ej2IIZDXMJBFZKe3vsSge4thYcBrVDlV6u0d8C+eGNh1zBzEjXPQd4I1mN08vswuno44PoLU/Xto&#10;8Bt2DJCAhtbpSB2SQRAdVXo8KxNT4Xi5XBcvr3J0cfTN18tVsSzSH6x8em6dD28FaBIPFXUofYJn&#10;pzsfYjqsfAqJv3lQstlLpZLhDvVOOXJi2Cb7tCb0n8KUIX1F18vFcmTgLxA5rj9BaBmw35XUFV3F&#10;mKkDI29vTJO6MTCpxjOmrMxEZORuZDEM9TAJU0PziJQ6GPsa5xAPHbhvlPTY0xX1X4/MCUrUO4Oy&#10;rOdFEYcgGcXy1QINd+mpLz3McISqaKBkPO5CGpxImIEblK+Vidio85jJlCv2auJ7mqs4DJd2ivox&#10;/dvvAAAA//8DAFBLAwQUAAYACAAAACEAo/+yjt0AAAAFAQAADwAAAGRycy9kb3ducmV2LnhtbEyP&#10;QUvDQBCF74L/YRnBS7EbrcQaMykiKFp6MRXB2zY7JqHZ2ZDdpvHfO3rRy4PHG977Jl9NrlMjDaH1&#10;jHA5T0ARV962XCO8bR8vlqBCNGxN55kQvijAqjg9yU1m/ZFfaSxjraSEQ2YQmhj7TOtQNeRMmPue&#10;WLJPPzgTxQ61toM5Srnr9FWSpNqZlmWhMT09NFTty4ND+HgZ95sb/75dr9Ny9qyfys00axHPz6b7&#10;O1CRpvh3DD/4gg6FMO38gW1QHYI8En9VsttFKnaHsEiW16CLXP+nL74BAAD//wMAUEsBAi0AFAAG&#10;AAgAAAAhALaDOJL+AAAA4QEAABMAAAAAAAAAAAAAAAAAAAAAAFtDb250ZW50X1R5cGVzXS54bWxQ&#10;SwECLQAUAAYACAAAACEAOP0h/9YAAACUAQAACwAAAAAAAAAAAAAAAAAvAQAAX3JlbHMvLnJlbHNQ&#10;SwECLQAUAAYACAAAACEA/QfESCQCAABFBAAADgAAAAAAAAAAAAAAAAAuAgAAZHJzL2Uyb0RvYy54&#10;bWxQSwECLQAUAAYACAAAACEAo/+yjt0AAAAFAQAADwAAAAAAAAAAAAAAAAB+BAAAZHJzL2Rvd25y&#10;ZXYueG1sUEsFBgAAAAAEAAQA8wAAAIgFAAAAAA==&#10;" strokecolor="red">
                <v:textbox>
                  <w:txbxContent>
                    <w:p w14:paraId="124D9F80" w14:textId="77777777" w:rsidR="00DE0CA9" w:rsidRDefault="00DE0CA9" w:rsidP="001F3751">
                      <w:pPr>
                        <w:rPr>
                          <w:rFonts w:ascii="Arial" w:hAnsi="Arial" w:cs="Arial"/>
                          <w:b/>
                          <w:color w:val="FF0000"/>
                          <w:sz w:val="20"/>
                        </w:rPr>
                      </w:pPr>
                      <w:r>
                        <w:rPr>
                          <w:rFonts w:ascii="Arial" w:hAnsi="Arial" w:cs="Arial"/>
                          <w:b/>
                          <w:color w:val="FF0000"/>
                          <w:sz w:val="20"/>
                        </w:rPr>
                        <w:t>INSTRUCTIONS for Cover Page and Executive Summary Section:</w:t>
                      </w:r>
                    </w:p>
                    <w:p w14:paraId="46ECA01B" w14:textId="77777777" w:rsidR="00DE0CA9" w:rsidRDefault="00DE0CA9" w:rsidP="001F3751">
                      <w:pPr>
                        <w:rPr>
                          <w:rFonts w:ascii="Arial" w:hAnsi="Arial" w:cs="Arial"/>
                          <w:color w:val="FF0000"/>
                          <w:sz w:val="20"/>
                        </w:rPr>
                      </w:pPr>
                    </w:p>
                    <w:p w14:paraId="7EC704E5" w14:textId="77777777" w:rsidR="00DE0CA9" w:rsidRDefault="00DE0CA9" w:rsidP="00AB545C">
                      <w:pPr>
                        <w:pStyle w:val="ListParagraph"/>
                        <w:numPr>
                          <w:ilvl w:val="0"/>
                          <w:numId w:val="55"/>
                        </w:numPr>
                        <w:rPr>
                          <w:rFonts w:ascii="Arial" w:hAnsi="Arial" w:cs="Arial"/>
                          <w:color w:val="FF0000"/>
                          <w:sz w:val="20"/>
                        </w:rPr>
                      </w:pPr>
                      <w:r w:rsidRPr="00AB545C">
                        <w:rPr>
                          <w:rFonts w:ascii="Arial" w:hAnsi="Arial" w:cs="Arial"/>
                          <w:color w:val="FF0000"/>
                          <w:sz w:val="20"/>
                        </w:rPr>
                        <w:t>The</w:t>
                      </w:r>
                      <w:r>
                        <w:rPr>
                          <w:rFonts w:ascii="Arial" w:hAnsi="Arial" w:cs="Arial"/>
                          <w:color w:val="FF0000"/>
                          <w:sz w:val="20"/>
                        </w:rPr>
                        <w:t xml:space="preserve"> </w:t>
                      </w:r>
                      <w:r w:rsidRPr="00AB545C">
                        <w:rPr>
                          <w:rFonts w:ascii="Arial" w:hAnsi="Arial" w:cs="Arial"/>
                          <w:color w:val="FF0000"/>
                          <w:sz w:val="20"/>
                        </w:rPr>
                        <w:t>Project Title should be brief and descriptive of the proposed technology.</w:t>
                      </w:r>
                    </w:p>
                    <w:p w14:paraId="3413C445" w14:textId="2BF175E2" w:rsidR="00DE0CA9" w:rsidRDefault="00DE0CA9" w:rsidP="00AB545C">
                      <w:pPr>
                        <w:pStyle w:val="ListParagraph"/>
                        <w:numPr>
                          <w:ilvl w:val="0"/>
                          <w:numId w:val="55"/>
                        </w:numPr>
                        <w:contextualSpacing w:val="0"/>
                        <w:rPr>
                          <w:rFonts w:ascii="Arial" w:hAnsi="Arial" w:cs="Arial"/>
                          <w:color w:val="FF0000"/>
                          <w:sz w:val="20"/>
                        </w:rPr>
                      </w:pPr>
                      <w:r w:rsidRPr="00AB545C">
                        <w:rPr>
                          <w:rFonts w:ascii="Arial" w:hAnsi="Arial" w:cs="Arial"/>
                          <w:color w:val="FF0000"/>
                          <w:sz w:val="20"/>
                        </w:rPr>
                        <w:t xml:space="preserve">Identify the most relevant Technical Category for the proposed technology from the </w:t>
                      </w:r>
                      <w:r w:rsidRPr="001F1CD8">
                        <w:rPr>
                          <w:rFonts w:ascii="Arial" w:hAnsi="Arial" w:cs="Arial"/>
                          <w:color w:val="FF0000"/>
                          <w:sz w:val="20"/>
                        </w:rPr>
                        <w:t>“Technical Categories of Interest” in Section I.</w:t>
                      </w:r>
                      <w:r w:rsidR="0043268F">
                        <w:rPr>
                          <w:rFonts w:ascii="Arial" w:hAnsi="Arial" w:cs="Arial"/>
                          <w:color w:val="FF0000"/>
                          <w:sz w:val="20"/>
                        </w:rPr>
                        <w:t>E</w:t>
                      </w:r>
                      <w:r w:rsidRPr="001F1CD8">
                        <w:rPr>
                          <w:rFonts w:ascii="Arial" w:hAnsi="Arial" w:cs="Arial"/>
                          <w:color w:val="FF0000"/>
                          <w:sz w:val="20"/>
                        </w:rPr>
                        <w:t xml:space="preserve"> of the FOA.  Select</w:t>
                      </w:r>
                      <w:r w:rsidRPr="00AB545C">
                        <w:rPr>
                          <w:rFonts w:ascii="Arial" w:hAnsi="Arial" w:cs="Arial"/>
                          <w:color w:val="FF0000"/>
                          <w:sz w:val="20"/>
                        </w:rPr>
                        <w:t xml:space="preserve"> only one Technical Category unless the FOA specifically allows applications to name multiple categories.</w:t>
                      </w:r>
                    </w:p>
                    <w:p w14:paraId="755D674D"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estimated Total Project Cost in U.S. dollars and percentage cost share in parentheses.</w:t>
                      </w:r>
                    </w:p>
                    <w:p w14:paraId="1B50E5D1"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Enter the Project Duration in months.</w:t>
                      </w:r>
                    </w:p>
                    <w:p w14:paraId="098D4BAF" w14:textId="77777777" w:rsidR="00DE0CA9"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shall not exceed 1 page in length.</w:t>
                      </w:r>
                    </w:p>
                    <w:p w14:paraId="0C9D3A5D" w14:textId="77777777" w:rsidR="00DE0CA9" w:rsidRPr="00AB545C" w:rsidRDefault="00DE0CA9" w:rsidP="00AB545C">
                      <w:pPr>
                        <w:pStyle w:val="ListParagraph"/>
                        <w:numPr>
                          <w:ilvl w:val="0"/>
                          <w:numId w:val="55"/>
                        </w:numPr>
                        <w:tabs>
                          <w:tab w:val="left" w:pos="360"/>
                        </w:tabs>
                        <w:contextualSpacing w:val="0"/>
                        <w:rPr>
                          <w:rFonts w:ascii="Arial" w:hAnsi="Arial" w:cs="Arial"/>
                          <w:color w:val="FF0000"/>
                          <w:sz w:val="20"/>
                        </w:rPr>
                      </w:pPr>
                      <w:r w:rsidRPr="00AB545C">
                        <w:rPr>
                          <w:rFonts w:ascii="Arial" w:hAnsi="Arial" w:cs="Arial"/>
                          <w:color w:val="FF0000"/>
                          <w:sz w:val="20"/>
                        </w:rPr>
                        <w:t>The Executive Summary may contain graphics, figures, or tables as needed to summarize the technical concept.</w:t>
                      </w:r>
                    </w:p>
                    <w:p w14:paraId="06D4C7B2" w14:textId="77777777" w:rsidR="00DE0CA9" w:rsidRPr="00734CF5" w:rsidRDefault="00DE0CA9" w:rsidP="001F3751">
                      <w:pPr>
                        <w:pStyle w:val="ListParagraph"/>
                        <w:tabs>
                          <w:tab w:val="left" w:pos="360"/>
                        </w:tabs>
                        <w:ind w:left="360" w:hanging="360"/>
                        <w:rPr>
                          <w:rFonts w:ascii="Arial" w:hAnsi="Arial" w:cs="Arial"/>
                          <w:color w:val="FF0000"/>
                          <w:sz w:val="20"/>
                        </w:rPr>
                      </w:pPr>
                    </w:p>
                  </w:txbxContent>
                </v:textbox>
                <w10:anchorlock/>
              </v:shape>
            </w:pict>
          </mc:Fallback>
        </mc:AlternateContent>
      </w:r>
    </w:p>
    <w:p w14:paraId="4C832BEA" w14:textId="77777777" w:rsidR="001F3751" w:rsidRDefault="001F3751" w:rsidP="00FA18A2">
      <w:pPr>
        <w:pStyle w:val="NoSpacing"/>
      </w:pPr>
    </w:p>
    <w:p w14:paraId="5F388832" w14:textId="77777777" w:rsidR="001F3751" w:rsidRDefault="001F3751" w:rsidP="00FA18A2">
      <w:pPr>
        <w:pStyle w:val="NoSpacing"/>
      </w:pPr>
    </w:p>
    <w:p w14:paraId="16CDDE5A" w14:textId="77777777" w:rsidR="001F3751" w:rsidRPr="00520EF1" w:rsidRDefault="00AB545C" w:rsidP="00AB545C">
      <w:pPr>
        <w:pStyle w:val="NoSpacing"/>
        <w:tabs>
          <w:tab w:val="left" w:pos="1859"/>
        </w:tabs>
      </w:pPr>
      <w:r>
        <w:tab/>
      </w:r>
    </w:p>
    <w:p w14:paraId="72D7E3A8" w14:textId="77777777" w:rsidR="006250DF" w:rsidRDefault="005A737A">
      <w:pPr>
        <w:spacing w:after="200" w:line="276" w:lineRule="auto"/>
        <w:rPr>
          <w:b/>
        </w:rPr>
        <w:sectPr w:rsidR="006250DF" w:rsidSect="00A71E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noEndnote/>
          <w:docGrid w:linePitch="326"/>
        </w:sectPr>
      </w:pPr>
      <w:r>
        <w:rPr>
          <w:noProof/>
        </w:rPr>
        <mc:AlternateContent>
          <mc:Choice Requires="wps">
            <w:drawing>
              <wp:anchor distT="0" distB="0" distL="114300" distR="114300" simplePos="0" relativeHeight="251658241" behindDoc="0" locked="1" layoutInCell="1" allowOverlap="1" wp14:anchorId="06D49BE9" wp14:editId="256DE840">
                <wp:simplePos x="0" y="0"/>
                <wp:positionH relativeFrom="column">
                  <wp:posOffset>57150</wp:posOffset>
                </wp:positionH>
                <wp:positionV relativeFrom="margin">
                  <wp:posOffset>6342380</wp:posOffset>
                </wp:positionV>
                <wp:extent cx="5967730" cy="12922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92225"/>
                        </a:xfrm>
                        <a:prstGeom prst="rect">
                          <a:avLst/>
                        </a:prstGeom>
                        <a:solidFill>
                          <a:srgbClr val="FFFFFF"/>
                        </a:solidFill>
                        <a:ln w="3175">
                          <a:solidFill>
                            <a:schemeClr val="tx1">
                              <a:lumMod val="100000"/>
                              <a:lumOff val="0"/>
                            </a:schemeClr>
                          </a:solidFill>
                          <a:miter lim="800000"/>
                          <a:headEnd/>
                          <a:tailEnd/>
                        </a:ln>
                      </wps:spPr>
                      <wps:txbx>
                        <w:txbxContent>
                          <w:p w14:paraId="40501695" w14:textId="77777777"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B7F2FCA" w14:textId="77777777" w:rsidR="00DE0CA9" w:rsidRPr="008F42C8" w:rsidRDefault="00DE0CA9" w:rsidP="005A737A">
                            <w:pPr>
                              <w:rPr>
                                <w:i/>
                                <w:kern w:val="28"/>
                                <w:sz w:val="22"/>
                                <w:szCs w:val="22"/>
                              </w:rPr>
                            </w:pPr>
                          </w:p>
                          <w:p w14:paraId="3959342C" w14:textId="77777777"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E334305" w14:textId="77777777" w:rsidR="00DE0CA9" w:rsidRPr="0063101B" w:rsidRDefault="00DE0CA9" w:rsidP="005A737A">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9BE9" id="Text Box 10" o:spid="_x0000_s1027" type="#_x0000_t202" style="position:absolute;margin-left:4.5pt;margin-top:499.4pt;width:469.9pt;height:10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O3SQIAAJEEAAAOAAAAZHJzL2Uyb0RvYy54bWysVG1v2yAQ/j5p/wHxfXHsNk1j1am6dpkm&#10;dS9Sux+AMY7RgGNAYne/fgekabp9m+YPCO6O5557jvPV9aQV2QvnJZiGlrM5JcJw6KTZNvT74+bd&#10;JSU+MNMxBUY09El4er1+++ZqtLWoYADVCUcQxPh6tA0dQrB1UXg+CM38DKww6OzBaRbw6LZF59iI&#10;6FoV1Xx+UYzgOuuAC+/RepeddJ3w+17w8LXvvQhENRS5hbS6tLZxLdZXrN46ZgfJDzTYP7DQTBpM&#10;eoS6Y4GRnZN/QWnJHXjow4yDLqDvJRepBqymnP9RzcPArEi1oDjeHmXy/w+Wf9l/c0R22DuUxzCN&#10;PXoUUyDvYSJoQn1G62sMe7AYGCa0Y2yq1dt74D88MXA7MLMVN87BOAjWIb8y3ixOrmYcH0Ha8TN0&#10;mIftAiSgqXc6iodyEERHIk/H3kQuHI2L1cVyeYYujr6yWlVVtUg5WP183TofPgrQJG4a6rD5CZ7t&#10;732IdFj9HBKzeVCy20il0sFt21vlyJ7hQ9mk74D+KkwZMjb0rFwusgKvIOKbFUeQMGWV1E5juRm4&#10;nMcvArMa7fg0sz2ZkF569hEikX2VWcuAg6KkbujlCUqU+4PpEmJgUuU9Qilz0D9KnsUPUzvlVkcG&#10;sTctdE/YEAd5LnCOcTOA+0XJiDPRUP9zx5ygRH0y2NRVeX4ehygdzhfLCg/u1NOeepjhCNXQQEne&#10;3oY8eDvr5HbATFkgAzf4EHqZWvTC6kAf330S4zCjcbBOzynq5U+y/g0AAP//AwBQSwMEFAAGAAgA&#10;AAAhABEgRpXgAAAACgEAAA8AAABkcnMvZG93bnJldi54bWxMj0FPwzAMhe+T+A+RkbhtKS1Da2k6&#10;IaRqJ7RR0LhmjWkrGqc02db9e7wTnGzrPT2/L19PthcnHH3nSMH9IgKBVDvTUaPg472cr0D4oMno&#10;3hEquKCHdXEzy3Vm3Jne8FSFRnAI+UwraEMYMil93aLVfuEGJNa+3Gh14HNspBn1mcNtL+MoepRW&#10;d8QfWj3gS4v1d3W0CpL9frt93ZTd5/InJDu7u5SbZaXU3e30/AQi4BT+zHCtz9Wh4E4HdyTjRa8g&#10;ZZLAI10xAevpw3U5sDGO4gRkkcv/CMUvAAAA//8DAFBLAQItABQABgAIAAAAIQC2gziS/gAAAOEB&#10;AAATAAAAAAAAAAAAAAAAAAAAAABbQ29udGVudF9UeXBlc10ueG1sUEsBAi0AFAAGAAgAAAAhADj9&#10;If/WAAAAlAEAAAsAAAAAAAAAAAAAAAAALwEAAF9yZWxzLy5yZWxzUEsBAi0AFAAGAAgAAAAhAJ11&#10;47dJAgAAkQQAAA4AAAAAAAAAAAAAAAAALgIAAGRycy9lMm9Eb2MueG1sUEsBAi0AFAAGAAgAAAAh&#10;ABEgRpXgAAAACgEAAA8AAAAAAAAAAAAAAAAAowQAAGRycy9kb3ducmV2LnhtbFBLBQYAAAAABAAE&#10;APMAAACwBQAAAAA=&#10;" strokecolor="black [3213]" strokeweight=".25pt">
                <v:textbox>
                  <w:txbxContent>
                    <w:p w14:paraId="40501695" w14:textId="77777777" w:rsidR="00DE0CA9" w:rsidRPr="008F42C8" w:rsidRDefault="00DE0CA9" w:rsidP="005A737A">
                      <w:pPr>
                        <w:pStyle w:val="tagline"/>
                        <w:jc w:val="center"/>
                        <w:rPr>
                          <w:rFonts w:ascii="Times New Roman" w:hAnsi="Times New Roman"/>
                          <w:sz w:val="22"/>
                          <w:szCs w:val="22"/>
                        </w:rPr>
                      </w:pPr>
                      <w:r w:rsidRPr="008F42C8">
                        <w:rPr>
                          <w:rFonts w:ascii="Times New Roman" w:hAnsi="Times New Roman"/>
                          <w:sz w:val="22"/>
                          <w:szCs w:val="22"/>
                        </w:rPr>
                        <w:t>NOTICE OF RESTRICTION ON DISCLOSURE AND USE OF DATA</w:t>
                      </w:r>
                    </w:p>
                    <w:p w14:paraId="5B7F2FCA" w14:textId="77777777" w:rsidR="00DE0CA9" w:rsidRPr="008F42C8" w:rsidRDefault="00DE0CA9" w:rsidP="005A737A">
                      <w:pPr>
                        <w:rPr>
                          <w:i/>
                          <w:kern w:val="28"/>
                          <w:sz w:val="22"/>
                          <w:szCs w:val="22"/>
                        </w:rPr>
                      </w:pPr>
                    </w:p>
                    <w:p w14:paraId="3959342C" w14:textId="77777777" w:rsidR="00DE0CA9" w:rsidRPr="008F42C8" w:rsidRDefault="00DE0CA9" w:rsidP="005A737A">
                      <w:pPr>
                        <w:rPr>
                          <w:i/>
                          <w:sz w:val="22"/>
                          <w:szCs w:val="22"/>
                        </w:rPr>
                      </w:pPr>
                      <w:r w:rsidRPr="008F42C8">
                        <w:rPr>
                          <w:i/>
                          <w:sz w:val="22"/>
                          <w:szCs w:val="22"/>
                        </w:rPr>
                        <w:t xml:space="preserve">Pages </w:t>
                      </w:r>
                      <w:r w:rsidRPr="008F42C8">
                        <w:rPr>
                          <w:i/>
                          <w:sz w:val="22"/>
                          <w:szCs w:val="22"/>
                          <w:highlight w:val="yellow"/>
                        </w:rPr>
                        <w:t>[</w:t>
                      </w:r>
                      <w:r>
                        <w:rPr>
                          <w:i/>
                          <w:sz w:val="22"/>
                          <w:szCs w:val="22"/>
                          <w:highlight w:val="yellow"/>
                        </w:rPr>
                        <w:t>1 through</w:t>
                      </w:r>
                      <w:r w:rsidRPr="008F42C8">
                        <w:rPr>
                          <w:i/>
                          <w:sz w:val="22"/>
                          <w:szCs w:val="22"/>
                          <w:highlight w:val="yellow"/>
                        </w:rPr>
                        <w:t>__]</w:t>
                      </w:r>
                      <w:r w:rsidRPr="008F42C8">
                        <w:rPr>
                          <w:i/>
                          <w:sz w:val="22"/>
                          <w:szCs w:val="22"/>
                        </w:rPr>
                        <w:t xml:space="preserve">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2E334305" w14:textId="77777777" w:rsidR="00DE0CA9" w:rsidRPr="0063101B" w:rsidRDefault="00DE0CA9" w:rsidP="005A737A">
                      <w:pPr>
                        <w:rPr>
                          <w:i/>
                          <w:sz w:val="20"/>
                        </w:rPr>
                      </w:pPr>
                    </w:p>
                  </w:txbxContent>
                </v:textbox>
                <w10:wrap type="topAndBottom" anchory="margin"/>
                <w10:anchorlock/>
              </v:shape>
            </w:pict>
          </mc:Fallback>
        </mc:AlternateContent>
      </w:r>
    </w:p>
    <w:p w14:paraId="5F459060" w14:textId="77777777" w:rsidR="00B5340A" w:rsidRDefault="00B5340A" w:rsidP="006C56BB">
      <w:pPr>
        <w:pStyle w:val="NoSpacing"/>
        <w:rPr>
          <w:b/>
        </w:rPr>
      </w:pPr>
      <w:r>
        <w:rPr>
          <w:noProof/>
        </w:rPr>
        <w:lastRenderedPageBreak/>
        <mc:AlternateContent>
          <mc:Choice Requires="wps">
            <w:drawing>
              <wp:inline distT="0" distB="0" distL="0" distR="0" wp14:anchorId="0473B858" wp14:editId="6673BA52">
                <wp:extent cx="5943600" cy="409651"/>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651"/>
                        </a:xfrm>
                        <a:prstGeom prst="rect">
                          <a:avLst/>
                        </a:prstGeom>
                        <a:solidFill>
                          <a:srgbClr val="FFFFFF"/>
                        </a:solidFill>
                        <a:ln w="9525">
                          <a:solidFill>
                            <a:srgbClr val="FF0000"/>
                          </a:solidFill>
                          <a:miter lim="800000"/>
                          <a:headEnd/>
                          <a:tailEnd/>
                        </a:ln>
                      </wps:spPr>
                      <wps:txbx>
                        <w:txbxContent>
                          <w:p w14:paraId="0AE2E3FD" w14:textId="77777777"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14:paraId="3D511DFA" w14:textId="58AAF9E6"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395789">
                              <w:rPr>
                                <w:rFonts w:ascii="Arial" w:hAnsi="Arial" w:cs="Arial"/>
                                <w:b/>
                                <w:color w:val="FF0000"/>
                                <w:sz w:val="20"/>
                              </w:rPr>
                              <w:t>2</w:t>
                            </w:r>
                            <w:r w:rsidR="00131A81">
                              <w:rPr>
                                <w:rFonts w:ascii="Arial" w:hAnsi="Arial" w:cs="Arial"/>
                                <w:b/>
                                <w:color w:val="FF0000"/>
                                <w:sz w:val="20"/>
                              </w:rPr>
                              <w:t>3</w:t>
                            </w:r>
                            <w:r w:rsidRPr="00C45BCB">
                              <w:rPr>
                                <w:rFonts w:ascii="Arial" w:hAnsi="Arial" w:cs="Arial"/>
                                <w:b/>
                                <w:color w:val="FF0000"/>
                                <w:sz w:val="20"/>
                              </w:rPr>
                              <w:t xml:space="preserve"> pages.</w:t>
                            </w:r>
                          </w:p>
                          <w:p w14:paraId="6BF7DB15" w14:textId="77777777" w:rsidR="00DE0CA9" w:rsidRPr="00956571" w:rsidRDefault="00DE0CA9" w:rsidP="00C45BCB">
                            <w:pPr>
                              <w:pStyle w:val="ListParagraph"/>
                              <w:ind w:left="360"/>
                              <w:rPr>
                                <w:rFonts w:ascii="Arial" w:hAnsi="Arial" w:cs="Arial"/>
                                <w:color w:val="FF0000"/>
                                <w:sz w:val="20"/>
                              </w:rPr>
                            </w:pPr>
                          </w:p>
                        </w:txbxContent>
                      </wps:txbx>
                      <wps:bodyPr rot="0" vert="horz" wrap="square" lIns="91440" tIns="45720" rIns="91440" bIns="45720" anchor="t" anchorCtr="0">
                        <a:noAutofit/>
                      </wps:bodyPr>
                    </wps:wsp>
                  </a:graphicData>
                </a:graphic>
              </wp:inline>
            </w:drawing>
          </mc:Choice>
          <mc:Fallback>
            <w:pict>
              <v:shape w14:anchorId="0473B858" id="_x0000_s1028"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JQIAAEsEAAAOAAAAZHJzL2Uyb0RvYy54bWysVNuO2yAQfa/Uf0C8N3bSJN1YcVbbbFNV&#10;2l6k3X4ABhyjAkOBxN5+fQecTaNt1YeqfkAMMxxmzpnx+nowmhylDwpsTaeTkhJpOQhl9zX9+rB7&#10;dUVJiMwKpsHKmj7KQK83L1+se1fJGXSghfQEQWyoelfTLkZXFUXgnTQsTMBJi84WvGERTb8vhGc9&#10;ohtdzMpyWfTghfPAZQh4ejs66Sbjt63k8XPbBhmJrinmFvPq89qktdisWbX3zHWKn9Jg/5CFYcri&#10;o2eoWxYZOXj1G5RR3EOANk44mALaVnGZa8BqpuWzau475mSuBckJ7kxT+H+w/NPxiydK1HRFiWUG&#10;JXqQQyRvYSCzxE7vQoVB9w7D4oDHqHKuNLg74N8CsbDtmN3LG++h7yQTmN003Swuro44IYE0/UcQ&#10;+Aw7RMhAQ+tNog7JIIiOKj2elUmpcDxcrOavlyW6OPrm5Wq5GJ9g1dNt50N8L8GQtKmpR+UzOjve&#10;hZiyYdVTSHosgFZip7TOht83W+3JkWGX7PKXC3gWpi3pkafFbDES8BeIEr8/QRgVsd21MjW9SjGn&#10;Bky0vbMiN2NkSo97TFnbE4+JupHEODRDFuwsTwPiEYn1MHY3TiNuOvA/KOmxs2savh+Yl5ToDxbF&#10;WU3n8zQK2Zgv3szQ8Jee5tLDLEeomkZKxu025vFJvFm4QRFblflNao+ZnFLGjs20n6YrjcSlnaN+&#10;/QM2PwEAAP//AwBQSwMEFAAGAAgAAAAhAA+E6BvcAAAABAEAAA8AAABkcnMvZG93bnJldi54bWxM&#10;j09Lw0AQxe+C32EZwUuxG/9FjZkUERRbejEVwds2Oyah2dmQ3abx2zt60cuDxxve+02+mFynRhpC&#10;6xnhfJ6AIq68bblGeNs8nd2CCtGwNZ1nQviiAIvi+Cg3mfUHfqWxjLWSEg6ZQWhi7DOtQ9WQM2Hu&#10;e2LJPv3gTBQ71NoO5iDlrtMXSZJqZ1qWhcb09NhQtSv3DuFjOe7WN/59s1ql5exFP5fradYinp5M&#10;D/egIk3x7xh+8AUdCmHa+j3boDoEeST+qmR3l6nYLUJ6dQ26yPV/+OIbAAD//wMAUEsBAi0AFAAG&#10;AAgAAAAhALaDOJL+AAAA4QEAABMAAAAAAAAAAAAAAAAAAAAAAFtDb250ZW50X1R5cGVzXS54bWxQ&#10;SwECLQAUAAYACAAAACEAOP0h/9YAAACUAQAACwAAAAAAAAAAAAAAAAAvAQAAX3JlbHMvLnJlbHNQ&#10;SwECLQAUAAYACAAAACEAB8zfxSUCAABLBAAADgAAAAAAAAAAAAAAAAAuAgAAZHJzL2Uyb0RvYy54&#10;bWxQSwECLQAUAAYACAAAACEAD4ToG9wAAAAEAQAADwAAAAAAAAAAAAAAAAB/BAAAZHJzL2Rvd25y&#10;ZXYueG1sUEsFBgAAAAAEAAQA8wAAAIgFAAAAAA==&#10;" strokecolor="red">
                <v:textbox>
                  <w:txbxContent>
                    <w:p w14:paraId="0AE2E3FD" w14:textId="77777777" w:rsidR="00DE0CA9" w:rsidRPr="00D47176" w:rsidRDefault="00DE0CA9" w:rsidP="00B5340A">
                      <w:pPr>
                        <w:rPr>
                          <w:rFonts w:ascii="Arial" w:hAnsi="Arial" w:cs="Arial"/>
                          <w:b/>
                          <w:color w:val="FF0000"/>
                          <w:sz w:val="20"/>
                        </w:rPr>
                      </w:pPr>
                      <w:r>
                        <w:rPr>
                          <w:rFonts w:ascii="Arial" w:hAnsi="Arial" w:cs="Arial"/>
                          <w:b/>
                          <w:color w:val="FF0000"/>
                          <w:sz w:val="20"/>
                        </w:rPr>
                        <w:t>INSTRUCTIONS FOR SECTIONS 1-5:</w:t>
                      </w:r>
                    </w:p>
                    <w:p w14:paraId="3D511DFA" w14:textId="58AAF9E6" w:rsidR="00DE0CA9" w:rsidRPr="00C45BCB" w:rsidRDefault="00DE0CA9" w:rsidP="00760407">
                      <w:pPr>
                        <w:pStyle w:val="ListParagraph"/>
                        <w:ind w:left="360"/>
                        <w:rPr>
                          <w:rFonts w:ascii="Arial" w:hAnsi="Arial" w:cs="Arial"/>
                          <w:b/>
                          <w:color w:val="FF0000"/>
                          <w:sz w:val="20"/>
                        </w:rPr>
                      </w:pPr>
                      <w:r w:rsidRPr="00C45BCB">
                        <w:rPr>
                          <w:rFonts w:ascii="Arial" w:hAnsi="Arial" w:cs="Arial"/>
                          <w:b/>
                          <w:color w:val="FF0000"/>
                          <w:sz w:val="20"/>
                        </w:rPr>
                        <w:t xml:space="preserve">The cumulative length of Sections 1-5 shall not exceed </w:t>
                      </w:r>
                      <w:r w:rsidR="00395789">
                        <w:rPr>
                          <w:rFonts w:ascii="Arial" w:hAnsi="Arial" w:cs="Arial"/>
                          <w:b/>
                          <w:color w:val="FF0000"/>
                          <w:sz w:val="20"/>
                        </w:rPr>
                        <w:t>2</w:t>
                      </w:r>
                      <w:r w:rsidR="00131A81">
                        <w:rPr>
                          <w:rFonts w:ascii="Arial" w:hAnsi="Arial" w:cs="Arial"/>
                          <w:b/>
                          <w:color w:val="FF0000"/>
                          <w:sz w:val="20"/>
                        </w:rPr>
                        <w:t>3</w:t>
                      </w:r>
                      <w:r w:rsidRPr="00C45BCB">
                        <w:rPr>
                          <w:rFonts w:ascii="Arial" w:hAnsi="Arial" w:cs="Arial"/>
                          <w:b/>
                          <w:color w:val="FF0000"/>
                          <w:sz w:val="20"/>
                        </w:rPr>
                        <w:t xml:space="preserve"> pages.</w:t>
                      </w:r>
                    </w:p>
                    <w:p w14:paraId="6BF7DB15" w14:textId="77777777" w:rsidR="00DE0CA9" w:rsidRPr="00956571" w:rsidRDefault="00DE0CA9" w:rsidP="00C45BCB">
                      <w:pPr>
                        <w:pStyle w:val="ListParagraph"/>
                        <w:ind w:left="360"/>
                        <w:rPr>
                          <w:rFonts w:ascii="Arial" w:hAnsi="Arial" w:cs="Arial"/>
                          <w:color w:val="FF0000"/>
                          <w:sz w:val="20"/>
                        </w:rPr>
                      </w:pPr>
                    </w:p>
                  </w:txbxContent>
                </v:textbox>
                <w10:anchorlock/>
              </v:shape>
            </w:pict>
          </mc:Fallback>
        </mc:AlternateContent>
      </w:r>
    </w:p>
    <w:p w14:paraId="0AC0A5E5" w14:textId="77777777" w:rsidR="00B5340A" w:rsidRDefault="00B5340A" w:rsidP="006C56BB">
      <w:pPr>
        <w:pStyle w:val="NoSpacing"/>
        <w:rPr>
          <w:b/>
        </w:rPr>
      </w:pPr>
    </w:p>
    <w:p w14:paraId="1BA8EEB4" w14:textId="77777777" w:rsidR="00077363" w:rsidRPr="006C56BB" w:rsidRDefault="00B22506" w:rsidP="006C56BB">
      <w:pPr>
        <w:pStyle w:val="NoSpacing"/>
        <w:rPr>
          <w:b/>
        </w:rPr>
      </w:pPr>
      <w:r>
        <w:rPr>
          <w:b/>
        </w:rPr>
        <w:t xml:space="preserve">1. </w:t>
      </w:r>
      <w:r w:rsidR="00A33189">
        <w:rPr>
          <w:b/>
        </w:rPr>
        <w:t>INNOVATION AND IMPACT</w:t>
      </w:r>
    </w:p>
    <w:p w14:paraId="3ADA1ED2" w14:textId="77777777" w:rsidR="00267E35" w:rsidRDefault="00267E35" w:rsidP="006C56BB">
      <w:pPr>
        <w:pStyle w:val="NoSpacing"/>
      </w:pPr>
    </w:p>
    <w:p w14:paraId="5CDD374D" w14:textId="77777777" w:rsidR="00612985" w:rsidRPr="00880877" w:rsidRDefault="00C05585" w:rsidP="006C56BB">
      <w:pPr>
        <w:pStyle w:val="NoSpacing"/>
      </w:pPr>
      <w:r>
        <w:t>Describe</w:t>
      </w:r>
      <w:r w:rsidR="00612985" w:rsidRPr="00880877">
        <w:t xml:space="preserve"> </w:t>
      </w:r>
      <w:r w:rsidR="007D464F">
        <w:t xml:space="preserve">how the proposed work </w:t>
      </w:r>
      <w:r w:rsidR="006A6662">
        <w:t>offers</w:t>
      </w:r>
      <w:r w:rsidR="00303B8C">
        <w:t xml:space="preserve"> an </w:t>
      </w:r>
      <w:r w:rsidR="007D464F">
        <w:t xml:space="preserve">innovative </w:t>
      </w:r>
      <w:r w:rsidR="006A6662">
        <w:t>approach to achieve</w:t>
      </w:r>
      <w:r w:rsidR="00303B8C">
        <w:t xml:space="preserve"> the program objectives of the FOA and how it will impact the mission areas of ARPA-E.  </w:t>
      </w:r>
    </w:p>
    <w:p w14:paraId="2D9F7D16" w14:textId="77777777" w:rsidR="00612985" w:rsidRPr="00880877" w:rsidRDefault="00612985" w:rsidP="006C56BB">
      <w:pPr>
        <w:pStyle w:val="NoSpacing"/>
      </w:pPr>
    </w:p>
    <w:p w14:paraId="5A8E6EFC" w14:textId="77777777" w:rsidR="00612985" w:rsidRPr="00C45BCB" w:rsidRDefault="00612985" w:rsidP="006C56BB">
      <w:pPr>
        <w:pStyle w:val="NoSpacing"/>
      </w:pPr>
      <w:r w:rsidRPr="00C45BCB">
        <w:rPr>
          <w:b/>
          <w:bCs/>
        </w:rPr>
        <w:t>1.1</w:t>
      </w:r>
      <w:r w:rsidR="00AF6DBC" w:rsidRPr="00C45BCB">
        <w:rPr>
          <w:b/>
          <w:bCs/>
        </w:rPr>
        <w:t xml:space="preserve"> </w:t>
      </w:r>
      <w:r w:rsidRPr="00C45BCB">
        <w:rPr>
          <w:b/>
          <w:bCs/>
        </w:rPr>
        <w:t>Overall Description.</w:t>
      </w:r>
      <w:r w:rsidR="00AF6DBC" w:rsidRPr="00C45BCB">
        <w:t xml:space="preserve"> </w:t>
      </w:r>
    </w:p>
    <w:p w14:paraId="2544AA04" w14:textId="77777777" w:rsidR="00DC699C" w:rsidRPr="00C45BCB" w:rsidRDefault="00103DBA" w:rsidP="00F30F6D">
      <w:pPr>
        <w:pStyle w:val="NoSpacing"/>
        <w:numPr>
          <w:ilvl w:val="0"/>
          <w:numId w:val="23"/>
        </w:numPr>
      </w:pPr>
      <w:r w:rsidRPr="00C45BCB">
        <w:t>Describe t</w:t>
      </w:r>
      <w:r w:rsidR="002E2B1A" w:rsidRPr="00C45BCB">
        <w:t xml:space="preserve">he </w:t>
      </w:r>
      <w:r w:rsidR="00F30F6D">
        <w:t xml:space="preserve">conceptual basis for the </w:t>
      </w:r>
      <w:r w:rsidR="00DC699C">
        <w:t xml:space="preserve">project </w:t>
      </w:r>
      <w:r w:rsidR="002E2B1A" w:rsidRPr="00C45BCB">
        <w:t xml:space="preserve">and how the </w:t>
      </w:r>
      <w:r w:rsidR="00DC699C">
        <w:t>p</w:t>
      </w:r>
      <w:r w:rsidR="00F30F6D">
        <w:t>roposed</w:t>
      </w:r>
      <w:r w:rsidR="00DC699C">
        <w:t xml:space="preserve"> </w:t>
      </w:r>
      <w:r w:rsidR="002E2B1A" w:rsidRPr="00C45BCB">
        <w:t xml:space="preserve">technology works with </w:t>
      </w:r>
      <w:r w:rsidR="00867192" w:rsidRPr="00C45BCB">
        <w:t>minimal</w:t>
      </w:r>
      <w:r w:rsidR="002E2B1A" w:rsidRPr="00C45BCB">
        <w:t xml:space="preserve"> jargon.</w:t>
      </w:r>
    </w:p>
    <w:p w14:paraId="563B2794" w14:textId="77777777" w:rsidR="00DC699C" w:rsidRDefault="00103DBA">
      <w:pPr>
        <w:pStyle w:val="NoSpacing"/>
        <w:numPr>
          <w:ilvl w:val="0"/>
          <w:numId w:val="23"/>
        </w:numPr>
      </w:pPr>
      <w:r w:rsidRPr="00C45BCB">
        <w:t xml:space="preserve">Explain the </w:t>
      </w:r>
      <w:r w:rsidR="00E83B00" w:rsidRPr="00C45BCB">
        <w:t xml:space="preserve">objective(s) and performance characteristics </w:t>
      </w:r>
      <w:r w:rsidR="00612985" w:rsidRPr="00C45BCB">
        <w:t>of the proposed effort.</w:t>
      </w:r>
    </w:p>
    <w:p w14:paraId="366A4796" w14:textId="77777777" w:rsidR="00612985" w:rsidRPr="00880877" w:rsidRDefault="00F30F6D" w:rsidP="00612985">
      <w:pPr>
        <w:rPr>
          <w:szCs w:val="22"/>
        </w:rPr>
      </w:pPr>
      <w:r w:rsidRPr="00C45BCB" w:rsidDel="00F30F6D">
        <w:t xml:space="preserve"> </w:t>
      </w:r>
    </w:p>
    <w:p w14:paraId="264911C5" w14:textId="77777777" w:rsidR="00612985" w:rsidRPr="00880877" w:rsidRDefault="00032868" w:rsidP="006C56BB">
      <w:pPr>
        <w:pStyle w:val="NoSpacing"/>
      </w:pPr>
      <w:r w:rsidRPr="00880877">
        <w:rPr>
          <w:b/>
          <w:bCs/>
        </w:rPr>
        <w:t>1.2</w:t>
      </w:r>
      <w:r w:rsidR="00AF6DBC" w:rsidRPr="00880877">
        <w:rPr>
          <w:b/>
          <w:bCs/>
        </w:rPr>
        <w:t xml:space="preserve"> </w:t>
      </w:r>
      <w:r w:rsidRPr="00880877">
        <w:rPr>
          <w:b/>
          <w:bCs/>
        </w:rPr>
        <w:t>Potential Impact</w:t>
      </w:r>
      <w:r w:rsidR="00612985" w:rsidRPr="00880877">
        <w:rPr>
          <w:b/>
          <w:bCs/>
        </w:rPr>
        <w:t>.</w:t>
      </w:r>
      <w:r w:rsidR="00AF6DBC" w:rsidRPr="00880877">
        <w:t xml:space="preserve"> </w:t>
      </w:r>
    </w:p>
    <w:p w14:paraId="5C3B88F5" w14:textId="4084C8CF" w:rsidR="00103DBA" w:rsidRDefault="003951B7" w:rsidP="00046FE9">
      <w:pPr>
        <w:pStyle w:val="NoSpacing"/>
        <w:numPr>
          <w:ilvl w:val="0"/>
          <w:numId w:val="24"/>
        </w:numPr>
      </w:pPr>
      <w:r>
        <w:t>Clearly identify</w:t>
      </w:r>
      <w:r w:rsidR="00103DBA">
        <w:t xml:space="preserve"> </w:t>
      </w:r>
      <w:r>
        <w:t xml:space="preserve">the </w:t>
      </w:r>
      <w:r w:rsidR="00103DBA">
        <w:t>problem that is being solved with the proposed technology.</w:t>
      </w:r>
    </w:p>
    <w:p w14:paraId="0764C922" w14:textId="77777777" w:rsidR="00B66F96" w:rsidRDefault="00B66F96" w:rsidP="00B66F96">
      <w:pPr>
        <w:pStyle w:val="NoSpacing"/>
        <w:numPr>
          <w:ilvl w:val="0"/>
          <w:numId w:val="24"/>
        </w:numPr>
      </w:pPr>
      <w:r>
        <w:t>Explain the</w:t>
      </w:r>
      <w:r w:rsidRPr="00880877">
        <w:t xml:space="preserve"> project’s potential to be disruptive relative to </w:t>
      </w:r>
      <w:r>
        <w:t>the existing</w:t>
      </w:r>
      <w:r w:rsidRPr="00880877">
        <w:t xml:space="preserve"> technology</w:t>
      </w:r>
      <w:r>
        <w:t xml:space="preserve"> or how the project establishes a basis for new innovations.</w:t>
      </w:r>
    </w:p>
    <w:p w14:paraId="075D534A" w14:textId="2250EDD7" w:rsidR="005E7389" w:rsidRDefault="005E7389" w:rsidP="005E7389">
      <w:pPr>
        <w:pStyle w:val="NoSpacing"/>
        <w:ind w:left="360"/>
      </w:pPr>
    </w:p>
    <w:p w14:paraId="2A498940" w14:textId="445CBB29" w:rsidR="005E7389" w:rsidRDefault="005E7389" w:rsidP="005E7389">
      <w:pPr>
        <w:pStyle w:val="NoSpacing"/>
        <w:ind w:left="720"/>
        <w:rPr>
          <w:szCs w:val="24"/>
        </w:rPr>
      </w:pPr>
      <w:r>
        <w:t xml:space="preserve">Indicate and briefly justify the primary and any secondary technology areas that best describe the proposed concept as described in </w:t>
      </w:r>
      <w:r w:rsidRPr="00AA1CD5">
        <w:rPr>
          <w:szCs w:val="24"/>
        </w:rPr>
        <w:t>Section I.</w:t>
      </w:r>
      <w:r w:rsidR="00CF1F98">
        <w:rPr>
          <w:szCs w:val="24"/>
        </w:rPr>
        <w:t>E</w:t>
      </w:r>
      <w:r w:rsidRPr="00AA1CD5">
        <w:rPr>
          <w:szCs w:val="24"/>
        </w:rPr>
        <w:t xml:space="preserve"> of the FOA. Additionally, </w:t>
      </w:r>
      <w:r w:rsidRPr="00AA1CD5">
        <w:rPr>
          <w:rFonts w:eastAsia="Calibri"/>
        </w:rPr>
        <w:t xml:space="preserve">describe how the proposed technological innovation, if successful, would affect the impact areas described in </w:t>
      </w:r>
      <w:r w:rsidRPr="00AA1CD5">
        <w:rPr>
          <w:szCs w:val="24"/>
        </w:rPr>
        <w:t>Section I.</w:t>
      </w:r>
      <w:r w:rsidR="0043268F">
        <w:rPr>
          <w:szCs w:val="24"/>
        </w:rPr>
        <w:t>D</w:t>
      </w:r>
      <w:r w:rsidRPr="00AA1CD5">
        <w:rPr>
          <w:szCs w:val="24"/>
        </w:rPr>
        <w:t xml:space="preserve"> of the FOA.</w:t>
      </w:r>
    </w:p>
    <w:p w14:paraId="622318DD" w14:textId="77777777" w:rsidR="005E7389" w:rsidRDefault="005E7389" w:rsidP="005E7389">
      <w:pPr>
        <w:pStyle w:val="NoSpacing"/>
        <w:ind w:left="720"/>
        <w:rPr>
          <w:szCs w:val="24"/>
        </w:rPr>
      </w:pPr>
    </w:p>
    <w:tbl>
      <w:tblPr>
        <w:tblStyle w:val="TableGrid"/>
        <w:tblW w:w="0" w:type="auto"/>
        <w:tblInd w:w="720" w:type="dxa"/>
        <w:tblLook w:val="04A0" w:firstRow="1" w:lastRow="0" w:firstColumn="1" w:lastColumn="0" w:noHBand="0" w:noVBand="1"/>
      </w:tblPr>
      <w:tblGrid>
        <w:gridCol w:w="2790"/>
        <w:gridCol w:w="3071"/>
        <w:gridCol w:w="2769"/>
      </w:tblGrid>
      <w:tr w:rsidR="005E7389" w14:paraId="47317E70" w14:textId="77777777" w:rsidTr="003D6C33">
        <w:tc>
          <w:tcPr>
            <w:tcW w:w="3116" w:type="dxa"/>
            <w:shd w:val="clear" w:color="auto" w:fill="4F81BD" w:themeFill="accent1"/>
          </w:tcPr>
          <w:p w14:paraId="777DD476" w14:textId="77777777" w:rsidR="005E7389" w:rsidRPr="002636E4" w:rsidRDefault="005E7389" w:rsidP="003D6C33">
            <w:pPr>
              <w:pStyle w:val="NoSpacing"/>
              <w:rPr>
                <w:b/>
                <w:bCs/>
              </w:rPr>
            </w:pPr>
            <w:r w:rsidRPr="002636E4">
              <w:rPr>
                <w:b/>
                <w:bCs/>
              </w:rPr>
              <w:t>Impact Area</w:t>
            </w:r>
          </w:p>
        </w:tc>
        <w:tc>
          <w:tcPr>
            <w:tcW w:w="3117" w:type="dxa"/>
            <w:shd w:val="clear" w:color="auto" w:fill="4F81BD" w:themeFill="accent1"/>
          </w:tcPr>
          <w:p w14:paraId="314CAE93" w14:textId="77777777" w:rsidR="005E7389" w:rsidRPr="002636E4" w:rsidRDefault="005E7389" w:rsidP="003D6C33">
            <w:pPr>
              <w:pStyle w:val="NoSpacing"/>
              <w:rPr>
                <w:b/>
                <w:bCs/>
              </w:rPr>
            </w:pPr>
            <w:r w:rsidRPr="002636E4">
              <w:rPr>
                <w:b/>
                <w:bCs/>
              </w:rPr>
              <w:t>Effect relative to SOA (positive/negative/neutral)</w:t>
            </w:r>
          </w:p>
        </w:tc>
        <w:tc>
          <w:tcPr>
            <w:tcW w:w="3117" w:type="dxa"/>
            <w:shd w:val="clear" w:color="auto" w:fill="4F81BD" w:themeFill="accent1"/>
          </w:tcPr>
          <w:p w14:paraId="65D2130B" w14:textId="77777777" w:rsidR="005E7389" w:rsidRPr="002636E4" w:rsidRDefault="005E7389" w:rsidP="003D6C33">
            <w:pPr>
              <w:pStyle w:val="NoSpacing"/>
              <w:rPr>
                <w:b/>
                <w:bCs/>
              </w:rPr>
            </w:pPr>
            <w:r w:rsidRPr="002636E4">
              <w:rPr>
                <w:b/>
                <w:bCs/>
              </w:rPr>
              <w:t>Description or justification</w:t>
            </w:r>
          </w:p>
        </w:tc>
      </w:tr>
      <w:tr w:rsidR="005E7389" w14:paraId="1DB25EA5" w14:textId="77777777" w:rsidTr="003D6C33">
        <w:tc>
          <w:tcPr>
            <w:tcW w:w="3116" w:type="dxa"/>
          </w:tcPr>
          <w:p w14:paraId="50CC68AD" w14:textId="77777777" w:rsidR="005E7389" w:rsidRDefault="005E7389" w:rsidP="003D6C33">
            <w:pPr>
              <w:pStyle w:val="NoSpacing"/>
            </w:pPr>
            <w:r>
              <w:t>Economics</w:t>
            </w:r>
          </w:p>
        </w:tc>
        <w:tc>
          <w:tcPr>
            <w:tcW w:w="3117" w:type="dxa"/>
          </w:tcPr>
          <w:p w14:paraId="4CD89475" w14:textId="77777777" w:rsidR="005E7389" w:rsidRDefault="005E7389" w:rsidP="003D6C33">
            <w:pPr>
              <w:pStyle w:val="NoSpacing"/>
            </w:pPr>
          </w:p>
        </w:tc>
        <w:tc>
          <w:tcPr>
            <w:tcW w:w="3117" w:type="dxa"/>
          </w:tcPr>
          <w:p w14:paraId="2BC41DA7" w14:textId="77777777" w:rsidR="005E7389" w:rsidRDefault="005E7389" w:rsidP="003D6C33">
            <w:pPr>
              <w:pStyle w:val="NoSpacing"/>
            </w:pPr>
          </w:p>
        </w:tc>
      </w:tr>
      <w:tr w:rsidR="005E7389" w14:paraId="0795C354" w14:textId="77777777" w:rsidTr="003D6C33">
        <w:tc>
          <w:tcPr>
            <w:tcW w:w="3116" w:type="dxa"/>
          </w:tcPr>
          <w:p w14:paraId="5EE5A4A6" w14:textId="77777777" w:rsidR="005E7389" w:rsidRDefault="005E7389" w:rsidP="003D6C33">
            <w:pPr>
              <w:pStyle w:val="NoSpacing"/>
            </w:pPr>
            <w:r>
              <w:t>Existing Infrastructure Utilization</w:t>
            </w:r>
          </w:p>
        </w:tc>
        <w:tc>
          <w:tcPr>
            <w:tcW w:w="3117" w:type="dxa"/>
          </w:tcPr>
          <w:p w14:paraId="2AEA63CD" w14:textId="77777777" w:rsidR="005E7389" w:rsidRDefault="005E7389" w:rsidP="003D6C33">
            <w:pPr>
              <w:pStyle w:val="NoSpacing"/>
            </w:pPr>
          </w:p>
        </w:tc>
        <w:tc>
          <w:tcPr>
            <w:tcW w:w="3117" w:type="dxa"/>
          </w:tcPr>
          <w:p w14:paraId="7D036DBC" w14:textId="77777777" w:rsidR="005E7389" w:rsidRDefault="005E7389" w:rsidP="003D6C33">
            <w:pPr>
              <w:pStyle w:val="NoSpacing"/>
            </w:pPr>
          </w:p>
        </w:tc>
      </w:tr>
      <w:tr w:rsidR="005E7389" w14:paraId="4A7146E7" w14:textId="77777777" w:rsidTr="003D6C33">
        <w:tc>
          <w:tcPr>
            <w:tcW w:w="3116" w:type="dxa"/>
          </w:tcPr>
          <w:p w14:paraId="17733513" w14:textId="77777777" w:rsidR="005E7389" w:rsidRDefault="005E7389" w:rsidP="003D6C33">
            <w:pPr>
              <w:pStyle w:val="NoSpacing"/>
            </w:pPr>
            <w:r>
              <w:t>Regulatory Requirements</w:t>
            </w:r>
          </w:p>
        </w:tc>
        <w:tc>
          <w:tcPr>
            <w:tcW w:w="3117" w:type="dxa"/>
          </w:tcPr>
          <w:p w14:paraId="39C7DF49" w14:textId="77777777" w:rsidR="005E7389" w:rsidRDefault="005E7389" w:rsidP="003D6C33">
            <w:pPr>
              <w:pStyle w:val="NoSpacing"/>
            </w:pPr>
          </w:p>
        </w:tc>
        <w:tc>
          <w:tcPr>
            <w:tcW w:w="3117" w:type="dxa"/>
          </w:tcPr>
          <w:p w14:paraId="43CDD500" w14:textId="77777777" w:rsidR="005E7389" w:rsidRDefault="005E7389" w:rsidP="003D6C33">
            <w:pPr>
              <w:pStyle w:val="NoSpacing"/>
            </w:pPr>
          </w:p>
        </w:tc>
      </w:tr>
      <w:tr w:rsidR="005E7389" w14:paraId="0EFF0B61" w14:textId="77777777" w:rsidTr="003D6C33">
        <w:tc>
          <w:tcPr>
            <w:tcW w:w="3116" w:type="dxa"/>
          </w:tcPr>
          <w:p w14:paraId="76B9E6F4" w14:textId="77777777" w:rsidR="005E7389" w:rsidRDefault="005E7389" w:rsidP="003D6C33">
            <w:pPr>
              <w:pStyle w:val="NoSpacing"/>
            </w:pPr>
            <w:r>
              <w:t>Resource Utilization</w:t>
            </w:r>
          </w:p>
        </w:tc>
        <w:tc>
          <w:tcPr>
            <w:tcW w:w="3117" w:type="dxa"/>
          </w:tcPr>
          <w:p w14:paraId="54DE1314" w14:textId="77777777" w:rsidR="005E7389" w:rsidRDefault="005E7389" w:rsidP="003D6C33">
            <w:pPr>
              <w:pStyle w:val="NoSpacing"/>
            </w:pPr>
          </w:p>
        </w:tc>
        <w:tc>
          <w:tcPr>
            <w:tcW w:w="3117" w:type="dxa"/>
          </w:tcPr>
          <w:p w14:paraId="668ECA98" w14:textId="77777777" w:rsidR="005E7389" w:rsidRDefault="005E7389" w:rsidP="003D6C33">
            <w:pPr>
              <w:pStyle w:val="NoSpacing"/>
            </w:pPr>
          </w:p>
        </w:tc>
      </w:tr>
      <w:tr w:rsidR="005E7389" w14:paraId="29DE38E7" w14:textId="77777777" w:rsidTr="003D6C33">
        <w:tc>
          <w:tcPr>
            <w:tcW w:w="3116" w:type="dxa"/>
          </w:tcPr>
          <w:p w14:paraId="696439C4" w14:textId="77777777" w:rsidR="005E7389" w:rsidRDefault="005E7389" w:rsidP="003D6C33">
            <w:pPr>
              <w:pStyle w:val="NoSpacing"/>
            </w:pPr>
            <w:r>
              <w:t>Safeguards and Security</w:t>
            </w:r>
          </w:p>
        </w:tc>
        <w:tc>
          <w:tcPr>
            <w:tcW w:w="3117" w:type="dxa"/>
          </w:tcPr>
          <w:p w14:paraId="4508F084" w14:textId="77777777" w:rsidR="005E7389" w:rsidRDefault="005E7389" w:rsidP="003D6C33">
            <w:pPr>
              <w:pStyle w:val="NoSpacing"/>
            </w:pPr>
          </w:p>
        </w:tc>
        <w:tc>
          <w:tcPr>
            <w:tcW w:w="3117" w:type="dxa"/>
          </w:tcPr>
          <w:p w14:paraId="02FFC967" w14:textId="77777777" w:rsidR="005E7389" w:rsidRDefault="005E7389" w:rsidP="003D6C33">
            <w:pPr>
              <w:pStyle w:val="NoSpacing"/>
            </w:pPr>
          </w:p>
        </w:tc>
      </w:tr>
      <w:tr w:rsidR="005E7389" w14:paraId="36EFF8DA" w14:textId="77777777" w:rsidTr="003D6C33">
        <w:trPr>
          <w:trHeight w:val="368"/>
        </w:trPr>
        <w:tc>
          <w:tcPr>
            <w:tcW w:w="3116" w:type="dxa"/>
          </w:tcPr>
          <w:p w14:paraId="4D39D082" w14:textId="77777777" w:rsidR="005E7389" w:rsidRDefault="005E7389" w:rsidP="003D6C33">
            <w:pPr>
              <w:pStyle w:val="NoSpacing"/>
            </w:pPr>
            <w:r>
              <w:t>Siting Options and Requirements</w:t>
            </w:r>
          </w:p>
        </w:tc>
        <w:tc>
          <w:tcPr>
            <w:tcW w:w="3117" w:type="dxa"/>
          </w:tcPr>
          <w:p w14:paraId="3E00ECDC" w14:textId="77777777" w:rsidR="005E7389" w:rsidRDefault="005E7389" w:rsidP="003D6C33">
            <w:pPr>
              <w:pStyle w:val="NoSpacing"/>
            </w:pPr>
          </w:p>
        </w:tc>
        <w:tc>
          <w:tcPr>
            <w:tcW w:w="3117" w:type="dxa"/>
          </w:tcPr>
          <w:p w14:paraId="448B8166" w14:textId="77777777" w:rsidR="005E7389" w:rsidRDefault="005E7389" w:rsidP="003D6C33">
            <w:pPr>
              <w:pStyle w:val="NoSpacing"/>
            </w:pPr>
          </w:p>
        </w:tc>
      </w:tr>
    </w:tbl>
    <w:p w14:paraId="2F2A9205" w14:textId="77777777" w:rsidR="005E7389" w:rsidRDefault="005E7389" w:rsidP="005E7389">
      <w:pPr>
        <w:pStyle w:val="NoSpacing"/>
        <w:ind w:left="720"/>
      </w:pPr>
    </w:p>
    <w:p w14:paraId="0F30A6F5" w14:textId="77777777" w:rsidR="005E7389" w:rsidRDefault="005E7389" w:rsidP="005E7389">
      <w:pPr>
        <w:pStyle w:val="NoSpacing"/>
        <w:ind w:left="720"/>
        <w:rPr>
          <w:rFonts w:eastAsia="Calibri"/>
        </w:rPr>
      </w:pPr>
      <w:r w:rsidRPr="002B7A5D">
        <w:rPr>
          <w:rFonts w:eastAsia="Calibri"/>
        </w:rPr>
        <w:t>All proposals must also provide detailed information for all waste and waste streams reasonably anticipated to be generated because of the proposed technology implementation.</w:t>
      </w:r>
    </w:p>
    <w:p w14:paraId="5881B003" w14:textId="77777777" w:rsidR="005E7389" w:rsidRDefault="005E7389" w:rsidP="005E7389">
      <w:pPr>
        <w:pStyle w:val="NoSpacing"/>
        <w:rPr>
          <w:rFonts w:eastAsia="Calibri"/>
        </w:rPr>
      </w:pPr>
    </w:p>
    <w:p w14:paraId="780CB8D4" w14:textId="77777777" w:rsidR="005E7389" w:rsidRDefault="005E7389" w:rsidP="005E7389">
      <w:pPr>
        <w:pStyle w:val="NoSpacing"/>
        <w:numPr>
          <w:ilvl w:val="0"/>
          <w:numId w:val="58"/>
        </w:numPr>
      </w:pPr>
      <w:r>
        <w:t>Describe how the proposed effort represents an innovative and potentially transformational solution to the technical challenges posed by the FOA.</w:t>
      </w:r>
    </w:p>
    <w:p w14:paraId="1B1B91FB" w14:textId="77777777" w:rsidR="005E7389" w:rsidRDefault="005E7389" w:rsidP="005E7389">
      <w:pPr>
        <w:pStyle w:val="NoSpacing"/>
        <w:ind w:left="720"/>
      </w:pPr>
    </w:p>
    <w:p w14:paraId="0BBC127E" w14:textId="77777777" w:rsidR="005E7389" w:rsidRDefault="005E7389" w:rsidP="005E7389">
      <w:pPr>
        <w:pStyle w:val="NoSpacing"/>
        <w:numPr>
          <w:ilvl w:val="0"/>
          <w:numId w:val="58"/>
        </w:numPr>
      </w:pPr>
      <w:r>
        <w:t xml:space="preserve">Explain the concept’s potential to be disruptive compared to existing or emerging technologies. </w:t>
      </w:r>
    </w:p>
    <w:p w14:paraId="491E2A1D" w14:textId="77777777" w:rsidR="005E7389" w:rsidRDefault="005E7389" w:rsidP="005E7389">
      <w:pPr>
        <w:pStyle w:val="NoSpacing"/>
        <w:ind w:left="720"/>
      </w:pPr>
    </w:p>
    <w:p w14:paraId="2542792C" w14:textId="45453E0A" w:rsidR="005E7389" w:rsidRDefault="005E7389" w:rsidP="005E7389">
      <w:pPr>
        <w:pStyle w:val="NoSpacing"/>
        <w:numPr>
          <w:ilvl w:val="0"/>
          <w:numId w:val="58"/>
        </w:numPr>
      </w:pPr>
      <w:r>
        <w:t>To the extent possible, provide quantitative metrics in a table that compares the proposed technology concept to current and emerging technologies and to the Technical Performance Targets in Section I.</w:t>
      </w:r>
      <w:r w:rsidR="0043268F">
        <w:t>F</w:t>
      </w:r>
      <w:r>
        <w:t xml:space="preserve"> of the FOA for the appropriate Technology Category in Section I.</w:t>
      </w:r>
      <w:r w:rsidR="0043268F">
        <w:t>E</w:t>
      </w:r>
      <w:r>
        <w:t xml:space="preserve"> of the FOA. Provide any additional information requested for each category as defined in Section I.</w:t>
      </w:r>
      <w:r w:rsidR="0043268F">
        <w:t>F</w:t>
      </w:r>
      <w:r>
        <w:t xml:space="preserve"> of the FOA.</w:t>
      </w:r>
    </w:p>
    <w:p w14:paraId="022F5046" w14:textId="77777777" w:rsidR="005E7389" w:rsidRDefault="005E7389" w:rsidP="005E7389">
      <w:pPr>
        <w:pStyle w:val="NoSpacing"/>
        <w:ind w:left="720"/>
      </w:pPr>
    </w:p>
    <w:p w14:paraId="6C274540" w14:textId="77777777" w:rsidR="005E7389" w:rsidRDefault="005E7389" w:rsidP="005E7389">
      <w:pPr>
        <w:pStyle w:val="NoSpacing"/>
        <w:ind w:left="720"/>
      </w:pPr>
      <w:r>
        <w:t>Provide the additional information below for each primary and secondary category.</w:t>
      </w:r>
    </w:p>
    <w:p w14:paraId="39988E75" w14:textId="77777777" w:rsidR="005E7389" w:rsidRDefault="005E7389" w:rsidP="005E7389">
      <w:pPr>
        <w:pStyle w:val="NoSpacing"/>
        <w:ind w:left="720"/>
      </w:pPr>
    </w:p>
    <w:p w14:paraId="2C9DDFC5" w14:textId="21EAB5CD" w:rsidR="005E7389" w:rsidRDefault="005E7389" w:rsidP="005E7389">
      <w:pPr>
        <w:pStyle w:val="NoSpacing"/>
        <w:ind w:left="720"/>
      </w:pPr>
      <w:r>
        <w:t xml:space="preserve">For </w:t>
      </w:r>
      <w:r w:rsidRPr="006228B0">
        <w:t>technology category 1, pr</w:t>
      </w:r>
      <w:r>
        <w:t>ovide the information requested in Section I.</w:t>
      </w:r>
      <w:proofErr w:type="gramStart"/>
      <w:r w:rsidR="0043268F">
        <w:t>F</w:t>
      </w:r>
      <w:r>
        <w:t>.</w:t>
      </w:r>
      <w:r w:rsidR="0043268F">
        <w:t>I</w:t>
      </w:r>
      <w:proofErr w:type="gramEnd"/>
      <w:r>
        <w:t xml:space="preserve"> of the FOA and table I.</w:t>
      </w:r>
      <w:r w:rsidR="0043268F">
        <w:t>F</w:t>
      </w:r>
      <w:r>
        <w:t>I.</w:t>
      </w:r>
      <w:r w:rsidR="00701018">
        <w:t>1</w:t>
      </w:r>
      <w:r>
        <w:t>.</w:t>
      </w:r>
    </w:p>
    <w:p w14:paraId="3F9E440F" w14:textId="1653A0C0" w:rsidR="005E7389" w:rsidRDefault="005E7389" w:rsidP="005E7389">
      <w:pPr>
        <w:pStyle w:val="NoSpacing"/>
      </w:pPr>
    </w:p>
    <w:tbl>
      <w:tblPr>
        <w:tblStyle w:val="TableGrid"/>
        <w:tblW w:w="0" w:type="auto"/>
        <w:tblLook w:val="04A0" w:firstRow="1" w:lastRow="0" w:firstColumn="1" w:lastColumn="0" w:noHBand="0" w:noVBand="1"/>
      </w:tblPr>
      <w:tblGrid>
        <w:gridCol w:w="3685"/>
        <w:gridCol w:w="5665"/>
      </w:tblGrid>
      <w:tr w:rsidR="008467C8" w14:paraId="70BBC127" w14:textId="77777777" w:rsidTr="008467C8">
        <w:trPr>
          <w:tblHeader/>
        </w:trPr>
        <w:tc>
          <w:tcPr>
            <w:tcW w:w="9350" w:type="dxa"/>
            <w:gridSpan w:val="2"/>
            <w:shd w:val="clear" w:color="auto" w:fill="4F81BD" w:themeFill="accent1"/>
          </w:tcPr>
          <w:p w14:paraId="47C52225" w14:textId="341EF005" w:rsidR="008467C8" w:rsidRPr="0027106B" w:rsidRDefault="008467C8" w:rsidP="003D6C33">
            <w:pPr>
              <w:jc w:val="center"/>
              <w:rPr>
                <w:b/>
                <w:bCs/>
                <w:szCs w:val="24"/>
              </w:rPr>
            </w:pPr>
            <w:r w:rsidRPr="0027106B">
              <w:rPr>
                <w:b/>
                <w:bCs/>
                <w:szCs w:val="24"/>
              </w:rPr>
              <w:t>Table I.</w:t>
            </w:r>
            <w:r w:rsidR="0043268F">
              <w:rPr>
                <w:b/>
                <w:bCs/>
                <w:szCs w:val="24"/>
              </w:rPr>
              <w:t>F</w:t>
            </w:r>
            <w:r w:rsidRPr="0027106B">
              <w:rPr>
                <w:b/>
                <w:bCs/>
                <w:szCs w:val="24"/>
              </w:rPr>
              <w:t>I</w:t>
            </w:r>
            <w:r w:rsidR="001027E0">
              <w:rPr>
                <w:b/>
                <w:bCs/>
                <w:szCs w:val="24"/>
              </w:rPr>
              <w:t>.1</w:t>
            </w:r>
            <w:r w:rsidRPr="0027106B">
              <w:rPr>
                <w:b/>
                <w:bCs/>
                <w:szCs w:val="24"/>
              </w:rPr>
              <w:t>: Process Technology Description</w:t>
            </w:r>
          </w:p>
        </w:tc>
      </w:tr>
      <w:tr w:rsidR="008467C8" w14:paraId="1216ED06" w14:textId="77777777" w:rsidTr="008467C8">
        <w:trPr>
          <w:tblHeader/>
        </w:trPr>
        <w:tc>
          <w:tcPr>
            <w:tcW w:w="3685" w:type="dxa"/>
            <w:shd w:val="clear" w:color="auto" w:fill="4F81BD" w:themeFill="accent1"/>
          </w:tcPr>
          <w:p w14:paraId="6DEDDB98" w14:textId="77777777" w:rsidR="008467C8" w:rsidRPr="0027106B" w:rsidRDefault="008467C8" w:rsidP="003D6C33">
            <w:pPr>
              <w:jc w:val="center"/>
              <w:rPr>
                <w:b/>
                <w:bCs/>
                <w:szCs w:val="24"/>
              </w:rPr>
            </w:pPr>
            <w:r w:rsidRPr="0027106B">
              <w:rPr>
                <w:b/>
                <w:bCs/>
                <w:szCs w:val="24"/>
              </w:rPr>
              <w:t>Property</w:t>
            </w:r>
          </w:p>
        </w:tc>
        <w:tc>
          <w:tcPr>
            <w:tcW w:w="5665" w:type="dxa"/>
            <w:shd w:val="clear" w:color="auto" w:fill="4F81BD" w:themeFill="accent1"/>
          </w:tcPr>
          <w:p w14:paraId="590E3BBF" w14:textId="77777777" w:rsidR="008467C8" w:rsidRPr="0027106B" w:rsidRDefault="008467C8" w:rsidP="003D6C33">
            <w:pPr>
              <w:jc w:val="center"/>
              <w:rPr>
                <w:b/>
                <w:bCs/>
                <w:szCs w:val="24"/>
              </w:rPr>
            </w:pPr>
            <w:r w:rsidRPr="0027106B">
              <w:rPr>
                <w:b/>
                <w:bCs/>
                <w:szCs w:val="24"/>
              </w:rPr>
              <w:t>Description</w:t>
            </w:r>
          </w:p>
        </w:tc>
      </w:tr>
      <w:tr w:rsidR="008467C8" w14:paraId="08EF21B7" w14:textId="77777777" w:rsidTr="003D6C33">
        <w:tc>
          <w:tcPr>
            <w:tcW w:w="3685" w:type="dxa"/>
          </w:tcPr>
          <w:p w14:paraId="148FC278" w14:textId="77777777" w:rsidR="008467C8" w:rsidRPr="0027106B" w:rsidRDefault="008467C8" w:rsidP="003D6C33">
            <w:pPr>
              <w:rPr>
                <w:szCs w:val="24"/>
              </w:rPr>
            </w:pPr>
            <w:r w:rsidRPr="0027106B">
              <w:rPr>
                <w:szCs w:val="24"/>
              </w:rPr>
              <w:t>Describe proliferation resistance properties</w:t>
            </w:r>
          </w:p>
        </w:tc>
        <w:tc>
          <w:tcPr>
            <w:tcW w:w="5665" w:type="dxa"/>
          </w:tcPr>
          <w:p w14:paraId="6A242D6A" w14:textId="77777777" w:rsidR="008467C8" w:rsidRPr="0027106B" w:rsidRDefault="008467C8" w:rsidP="003D6C33">
            <w:pPr>
              <w:rPr>
                <w:szCs w:val="24"/>
              </w:rPr>
            </w:pPr>
          </w:p>
        </w:tc>
      </w:tr>
      <w:tr w:rsidR="008467C8" w14:paraId="0E7F85C3" w14:textId="77777777" w:rsidTr="003D6C33">
        <w:tc>
          <w:tcPr>
            <w:tcW w:w="3685" w:type="dxa"/>
          </w:tcPr>
          <w:p w14:paraId="0B8B1C1E" w14:textId="3262A946" w:rsidR="001F3D7D" w:rsidRPr="002B7A5D" w:rsidRDefault="001F3D7D" w:rsidP="001F3D7D">
            <w:pPr>
              <w:rPr>
                <w:szCs w:val="24"/>
              </w:rPr>
            </w:pPr>
            <w:r w:rsidRPr="002B7A5D">
              <w:rPr>
                <w:szCs w:val="24"/>
              </w:rPr>
              <w:t xml:space="preserve">For each waste stream, on a metric ton </w:t>
            </w:r>
            <w:r w:rsidR="000F3A88" w:rsidRPr="002B7A5D">
              <w:rPr>
                <w:szCs w:val="24"/>
              </w:rPr>
              <w:t>of heavy metal (MTHM)</w:t>
            </w:r>
            <w:r w:rsidRPr="002B7A5D">
              <w:rPr>
                <w:szCs w:val="24"/>
              </w:rPr>
              <w:t xml:space="preserve"> processed basis, provide the following information: </w:t>
            </w:r>
          </w:p>
          <w:p w14:paraId="72C2566E" w14:textId="29F001B4" w:rsidR="001F3D7D" w:rsidRPr="002B7A5D" w:rsidRDefault="001F3D7D" w:rsidP="001F3D7D">
            <w:pPr>
              <w:rPr>
                <w:szCs w:val="24"/>
              </w:rPr>
            </w:pPr>
            <w:r w:rsidRPr="002B7A5D">
              <w:rPr>
                <w:szCs w:val="24"/>
              </w:rPr>
              <w:t>•Waste Source or Process Step,</w:t>
            </w:r>
          </w:p>
          <w:p w14:paraId="247ABF40" w14:textId="777E1926" w:rsidR="001F3D7D" w:rsidRPr="002B7A5D" w:rsidRDefault="001F3D7D" w:rsidP="001F3D7D">
            <w:pPr>
              <w:rPr>
                <w:szCs w:val="24"/>
              </w:rPr>
            </w:pPr>
            <w:r w:rsidRPr="002B7A5D">
              <w:rPr>
                <w:szCs w:val="24"/>
              </w:rPr>
              <w:t xml:space="preserve">•Waste Type (HLW, LLW, GTCC, etc.), </w:t>
            </w:r>
          </w:p>
          <w:p w14:paraId="1407CA34" w14:textId="3B97C0F0" w:rsidR="001F3D7D" w:rsidRPr="002B7A5D" w:rsidRDefault="001F3D7D" w:rsidP="001F3D7D">
            <w:pPr>
              <w:rPr>
                <w:szCs w:val="24"/>
              </w:rPr>
            </w:pPr>
            <w:r w:rsidRPr="002B7A5D">
              <w:rPr>
                <w:szCs w:val="24"/>
              </w:rPr>
              <w:t xml:space="preserve">•Waste Composition (including isotopic and chemical composition), </w:t>
            </w:r>
          </w:p>
          <w:p w14:paraId="09E4D91A" w14:textId="47D19406" w:rsidR="001F3D7D" w:rsidRPr="002B7A5D" w:rsidRDefault="001F3D7D" w:rsidP="001F3D7D">
            <w:pPr>
              <w:rPr>
                <w:szCs w:val="24"/>
              </w:rPr>
            </w:pPr>
            <w:r w:rsidRPr="002B7A5D">
              <w:rPr>
                <w:szCs w:val="24"/>
              </w:rPr>
              <w:t xml:space="preserve">•Waste Quantity, </w:t>
            </w:r>
          </w:p>
          <w:p w14:paraId="2B69745E" w14:textId="4E28860B" w:rsidR="001F3D7D" w:rsidRPr="002B7A5D" w:rsidRDefault="001F3D7D" w:rsidP="001F3D7D">
            <w:pPr>
              <w:rPr>
                <w:szCs w:val="24"/>
              </w:rPr>
            </w:pPr>
            <w:r w:rsidRPr="002B7A5D">
              <w:rPr>
                <w:szCs w:val="24"/>
              </w:rPr>
              <w:t>•Waste Form (glass, cermet, etc.),</w:t>
            </w:r>
          </w:p>
          <w:p w14:paraId="07A1FD4A" w14:textId="03AB2200" w:rsidR="001F3D7D" w:rsidRPr="002B7A5D" w:rsidRDefault="001F3D7D" w:rsidP="001F3D7D">
            <w:pPr>
              <w:rPr>
                <w:szCs w:val="24"/>
              </w:rPr>
            </w:pPr>
            <w:r w:rsidRPr="002B7A5D">
              <w:rPr>
                <w:szCs w:val="24"/>
              </w:rPr>
              <w:t xml:space="preserve">•Waste Form Quantity, and </w:t>
            </w:r>
          </w:p>
          <w:p w14:paraId="58ED13AA" w14:textId="574410D9" w:rsidR="008467C8" w:rsidRPr="0027106B" w:rsidRDefault="001F3D7D" w:rsidP="001F3D7D">
            <w:pPr>
              <w:rPr>
                <w:szCs w:val="24"/>
              </w:rPr>
            </w:pPr>
            <w:r w:rsidRPr="002B7A5D">
              <w:rPr>
                <w:szCs w:val="24"/>
              </w:rPr>
              <w:t>•Disposition Path (Repository, interim storage, etc.)</w:t>
            </w:r>
          </w:p>
        </w:tc>
        <w:tc>
          <w:tcPr>
            <w:tcW w:w="5665" w:type="dxa"/>
          </w:tcPr>
          <w:p w14:paraId="3753375C" w14:textId="3371A5BD" w:rsidR="008467C8" w:rsidRPr="0027106B" w:rsidRDefault="008467C8" w:rsidP="003D6C33">
            <w:pPr>
              <w:spacing w:line="276" w:lineRule="auto"/>
              <w:rPr>
                <w:szCs w:val="24"/>
              </w:rPr>
            </w:pPr>
          </w:p>
        </w:tc>
      </w:tr>
      <w:tr w:rsidR="008467C8" w14:paraId="310E389B" w14:textId="77777777" w:rsidTr="003D6C33">
        <w:trPr>
          <w:trHeight w:val="2021"/>
        </w:trPr>
        <w:tc>
          <w:tcPr>
            <w:tcW w:w="3685" w:type="dxa"/>
            <w:tcBorders>
              <w:bottom w:val="single" w:sz="4" w:space="0" w:color="auto"/>
            </w:tcBorders>
          </w:tcPr>
          <w:p w14:paraId="4D3B4C4D" w14:textId="77777777" w:rsidR="008467C8" w:rsidRPr="0027106B" w:rsidRDefault="008467C8" w:rsidP="003D6C33">
            <w:pPr>
              <w:rPr>
                <w:szCs w:val="24"/>
              </w:rPr>
            </w:pPr>
            <w:r w:rsidRPr="0027106B">
              <w:rPr>
                <w:szCs w:val="24"/>
              </w:rPr>
              <w:t>Describe each waste stream and waste form from process, including the NRC-approval state of the waste form, and the need (if any) for the waste form to be co-developed?</w:t>
            </w:r>
          </w:p>
        </w:tc>
        <w:tc>
          <w:tcPr>
            <w:tcW w:w="5665" w:type="dxa"/>
            <w:tcBorders>
              <w:bottom w:val="single" w:sz="4" w:space="0" w:color="auto"/>
            </w:tcBorders>
          </w:tcPr>
          <w:p w14:paraId="76EB043B" w14:textId="77777777" w:rsidR="008467C8" w:rsidRPr="0027106B" w:rsidRDefault="008467C8" w:rsidP="003D6C33">
            <w:pPr>
              <w:spacing w:line="276" w:lineRule="auto"/>
              <w:rPr>
                <w:szCs w:val="24"/>
              </w:rPr>
            </w:pPr>
          </w:p>
        </w:tc>
      </w:tr>
      <w:tr w:rsidR="008467C8" w14:paraId="1A73E42D" w14:textId="77777777" w:rsidTr="003D6C33">
        <w:tc>
          <w:tcPr>
            <w:tcW w:w="3685" w:type="dxa"/>
          </w:tcPr>
          <w:p w14:paraId="099E5ED0" w14:textId="77777777" w:rsidR="008467C8" w:rsidRPr="0027106B" w:rsidRDefault="008467C8" w:rsidP="00E87765">
            <w:pPr>
              <w:rPr>
                <w:szCs w:val="24"/>
              </w:rPr>
            </w:pPr>
            <w:r w:rsidRPr="0027106B">
              <w:rPr>
                <w:szCs w:val="24"/>
              </w:rPr>
              <w:t>Provide a description of the fuel stock(s) produced</w:t>
            </w:r>
          </w:p>
        </w:tc>
        <w:tc>
          <w:tcPr>
            <w:tcW w:w="5665" w:type="dxa"/>
          </w:tcPr>
          <w:p w14:paraId="1BA81680" w14:textId="77777777" w:rsidR="008467C8" w:rsidRPr="0027106B" w:rsidRDefault="008467C8" w:rsidP="003D6C33">
            <w:pPr>
              <w:rPr>
                <w:szCs w:val="24"/>
              </w:rPr>
            </w:pPr>
          </w:p>
        </w:tc>
      </w:tr>
      <w:tr w:rsidR="008467C8" w14:paraId="6D2B76E9" w14:textId="77777777" w:rsidTr="003D6C33">
        <w:tc>
          <w:tcPr>
            <w:tcW w:w="3685" w:type="dxa"/>
          </w:tcPr>
          <w:p w14:paraId="6B05443F" w14:textId="77777777" w:rsidR="008467C8" w:rsidRPr="0027106B" w:rsidRDefault="008467C8" w:rsidP="00E87765">
            <w:pPr>
              <w:rPr>
                <w:szCs w:val="24"/>
              </w:rPr>
            </w:pPr>
            <w:r w:rsidRPr="0027106B">
              <w:rPr>
                <w:szCs w:val="24"/>
              </w:rPr>
              <w:t>Estimated commercial scale processing facility capital expenditure (</w:t>
            </w:r>
            <w:proofErr w:type="spellStart"/>
            <w:r w:rsidRPr="0027106B">
              <w:rPr>
                <w:szCs w:val="24"/>
              </w:rPr>
              <w:t>CapEx</w:t>
            </w:r>
            <w:proofErr w:type="spellEnd"/>
            <w:r w:rsidRPr="0027106B">
              <w:rPr>
                <w:szCs w:val="24"/>
              </w:rPr>
              <w:t xml:space="preserve">) and annual </w:t>
            </w:r>
            <w:r w:rsidRPr="0027106B">
              <w:rPr>
                <w:szCs w:val="24"/>
              </w:rPr>
              <w:lastRenderedPageBreak/>
              <w:t xml:space="preserve">Operating and Maintenance (O&amp;M) costs </w:t>
            </w:r>
          </w:p>
        </w:tc>
        <w:tc>
          <w:tcPr>
            <w:tcW w:w="5665" w:type="dxa"/>
          </w:tcPr>
          <w:p w14:paraId="4418240A" w14:textId="77777777" w:rsidR="008467C8" w:rsidRPr="0027106B" w:rsidRDefault="008467C8" w:rsidP="003D6C33">
            <w:pPr>
              <w:rPr>
                <w:szCs w:val="24"/>
              </w:rPr>
            </w:pPr>
          </w:p>
        </w:tc>
      </w:tr>
      <w:tr w:rsidR="008467C8" w14:paraId="6BD76082" w14:textId="77777777" w:rsidTr="003D6C33">
        <w:tc>
          <w:tcPr>
            <w:tcW w:w="3685" w:type="dxa"/>
          </w:tcPr>
          <w:p w14:paraId="377DBC56" w14:textId="77777777" w:rsidR="008467C8" w:rsidRPr="0027106B" w:rsidRDefault="008467C8" w:rsidP="00C04946">
            <w:pPr>
              <w:rPr>
                <w:szCs w:val="24"/>
              </w:rPr>
            </w:pPr>
            <w:r w:rsidRPr="0027106B">
              <w:rPr>
                <w:szCs w:val="24"/>
              </w:rPr>
              <w:t>Provide scale of facility/modules in units of MT HLW/year.</w:t>
            </w:r>
          </w:p>
        </w:tc>
        <w:tc>
          <w:tcPr>
            <w:tcW w:w="5665" w:type="dxa"/>
          </w:tcPr>
          <w:p w14:paraId="6DAEF419" w14:textId="77777777" w:rsidR="008467C8" w:rsidRPr="0027106B" w:rsidRDefault="008467C8" w:rsidP="003D6C33">
            <w:pPr>
              <w:rPr>
                <w:szCs w:val="24"/>
              </w:rPr>
            </w:pPr>
          </w:p>
        </w:tc>
      </w:tr>
    </w:tbl>
    <w:p w14:paraId="214AA5BE" w14:textId="77777777" w:rsidR="008467C8" w:rsidRDefault="008467C8" w:rsidP="005E7389">
      <w:pPr>
        <w:pStyle w:val="NoSpacing"/>
      </w:pPr>
    </w:p>
    <w:p w14:paraId="35A5D5D5" w14:textId="77777777" w:rsidR="005E7389" w:rsidRDefault="005E7389" w:rsidP="005E7389">
      <w:pPr>
        <w:pStyle w:val="NoSpacing"/>
      </w:pPr>
    </w:p>
    <w:p w14:paraId="55670AC1" w14:textId="77777777" w:rsidR="005E7389" w:rsidRDefault="005E7389" w:rsidP="002B7A5D">
      <w:pPr>
        <w:pStyle w:val="NoSpacing"/>
      </w:pPr>
    </w:p>
    <w:p w14:paraId="6D146507" w14:textId="63824CC1" w:rsidR="005E7389" w:rsidRDefault="005E7389" w:rsidP="005E7389">
      <w:pPr>
        <w:pStyle w:val="NoSpacing"/>
        <w:ind w:left="720"/>
      </w:pPr>
      <w:r>
        <w:t xml:space="preserve">For </w:t>
      </w:r>
      <w:r w:rsidRPr="006228B0">
        <w:t>technology category 2,</w:t>
      </w:r>
      <w:r>
        <w:t xml:space="preserve"> provide the information requested in Section I.</w:t>
      </w:r>
      <w:r w:rsidR="00701018">
        <w:t>F</w:t>
      </w:r>
      <w:r>
        <w:t>.II of the FOA, table I.</w:t>
      </w:r>
      <w:r w:rsidR="00701018">
        <w:t>F</w:t>
      </w:r>
      <w:r>
        <w:t>II.1, and table I.</w:t>
      </w:r>
      <w:r w:rsidR="00701018">
        <w:t>F</w:t>
      </w:r>
      <w:r>
        <w:t>II.2 f</w:t>
      </w:r>
      <w:r w:rsidRPr="00AC6B07">
        <w:t>or each measurement used to determine the fissile mass accountancy</w:t>
      </w:r>
      <w:r>
        <w:t>.</w:t>
      </w:r>
    </w:p>
    <w:p w14:paraId="4274B25B" w14:textId="77777777" w:rsidR="005E7389" w:rsidRDefault="005E7389" w:rsidP="005E7389">
      <w:pPr>
        <w:pStyle w:val="NoSpacing"/>
        <w:ind w:left="720"/>
      </w:pPr>
    </w:p>
    <w:tbl>
      <w:tblPr>
        <w:tblStyle w:val="TableGrid"/>
        <w:tblW w:w="0" w:type="auto"/>
        <w:tblLook w:val="04A0" w:firstRow="1" w:lastRow="0" w:firstColumn="1" w:lastColumn="0" w:noHBand="0" w:noVBand="1"/>
      </w:tblPr>
      <w:tblGrid>
        <w:gridCol w:w="3685"/>
        <w:gridCol w:w="5665"/>
      </w:tblGrid>
      <w:tr w:rsidR="005E7389" w:rsidRPr="00F2029D" w14:paraId="06488B55" w14:textId="77777777" w:rsidTr="003D6C33">
        <w:trPr>
          <w:tblHeader/>
        </w:trPr>
        <w:tc>
          <w:tcPr>
            <w:tcW w:w="9350" w:type="dxa"/>
            <w:gridSpan w:val="2"/>
            <w:shd w:val="clear" w:color="auto" w:fill="4F81BD" w:themeFill="accent1"/>
          </w:tcPr>
          <w:p w14:paraId="11EB2DCB" w14:textId="5AFCF073" w:rsidR="005E7389" w:rsidRPr="00F2029D" w:rsidRDefault="005E7389" w:rsidP="003D6C33">
            <w:pPr>
              <w:pStyle w:val="paragraph"/>
              <w:spacing w:before="0" w:beforeAutospacing="0" w:after="0" w:afterAutospacing="0" w:line="276" w:lineRule="auto"/>
              <w:jc w:val="center"/>
              <w:rPr>
                <w:rStyle w:val="eop"/>
                <w:b/>
                <w:bCs/>
                <w:sz w:val="22"/>
                <w:szCs w:val="22"/>
              </w:rPr>
            </w:pPr>
            <w:r w:rsidRPr="00F2029D">
              <w:rPr>
                <w:rStyle w:val="eop"/>
                <w:b/>
                <w:bCs/>
                <w:sz w:val="22"/>
                <w:szCs w:val="22"/>
              </w:rPr>
              <w:t>Table I</w:t>
            </w:r>
            <w:r w:rsidRPr="00F2029D">
              <w:rPr>
                <w:rStyle w:val="eop"/>
                <w:b/>
                <w:bCs/>
              </w:rPr>
              <w:t>.</w:t>
            </w:r>
            <w:r w:rsidR="00701018">
              <w:rPr>
                <w:rStyle w:val="eop"/>
                <w:b/>
                <w:bCs/>
                <w:sz w:val="22"/>
                <w:szCs w:val="22"/>
              </w:rPr>
              <w:t>F</w:t>
            </w:r>
            <w:r w:rsidRPr="00F2029D">
              <w:rPr>
                <w:rStyle w:val="eop"/>
                <w:b/>
                <w:bCs/>
                <w:sz w:val="22"/>
                <w:szCs w:val="22"/>
              </w:rPr>
              <w:t>II.1: System Definition</w:t>
            </w:r>
          </w:p>
        </w:tc>
      </w:tr>
      <w:tr w:rsidR="005E7389" w:rsidRPr="00F2029D" w14:paraId="1F83006C" w14:textId="77777777" w:rsidTr="003D6C33">
        <w:trPr>
          <w:tblHeader/>
        </w:trPr>
        <w:tc>
          <w:tcPr>
            <w:tcW w:w="3685" w:type="dxa"/>
            <w:shd w:val="clear" w:color="auto" w:fill="4F81BD" w:themeFill="accent1"/>
          </w:tcPr>
          <w:p w14:paraId="2815F367" w14:textId="77777777" w:rsidR="005E7389" w:rsidRPr="00F2029D" w:rsidRDefault="005E7389" w:rsidP="003D6C33">
            <w:pPr>
              <w:pStyle w:val="paragraph"/>
              <w:spacing w:before="0" w:beforeAutospacing="0" w:after="0" w:afterAutospacing="0" w:line="276" w:lineRule="auto"/>
              <w:jc w:val="center"/>
              <w:rPr>
                <w:rStyle w:val="eop"/>
                <w:sz w:val="22"/>
                <w:szCs w:val="22"/>
              </w:rPr>
            </w:pPr>
            <w:r w:rsidRPr="00F2029D">
              <w:rPr>
                <w:rStyle w:val="eop"/>
                <w:b/>
                <w:bCs/>
                <w:sz w:val="22"/>
                <w:szCs w:val="22"/>
              </w:rPr>
              <w:t>Property</w:t>
            </w:r>
          </w:p>
        </w:tc>
        <w:tc>
          <w:tcPr>
            <w:tcW w:w="5665" w:type="dxa"/>
            <w:shd w:val="clear" w:color="auto" w:fill="4F81BD" w:themeFill="accent1"/>
          </w:tcPr>
          <w:p w14:paraId="6D2780BF" w14:textId="77777777" w:rsidR="005E7389" w:rsidRPr="00F2029D" w:rsidRDefault="005E7389" w:rsidP="003D6C33">
            <w:pPr>
              <w:pStyle w:val="paragraph"/>
              <w:spacing w:before="0" w:beforeAutospacing="0" w:after="0" w:afterAutospacing="0" w:line="276" w:lineRule="auto"/>
              <w:jc w:val="center"/>
              <w:rPr>
                <w:rStyle w:val="eop"/>
                <w:sz w:val="22"/>
                <w:szCs w:val="22"/>
              </w:rPr>
            </w:pPr>
            <w:r w:rsidRPr="00F2029D">
              <w:rPr>
                <w:rStyle w:val="eop"/>
                <w:b/>
                <w:bCs/>
                <w:sz w:val="22"/>
                <w:szCs w:val="22"/>
              </w:rPr>
              <w:t>Description</w:t>
            </w:r>
          </w:p>
        </w:tc>
      </w:tr>
      <w:tr w:rsidR="005E7389" w:rsidRPr="00F2029D" w14:paraId="1423E73E" w14:textId="77777777" w:rsidTr="003D6C33">
        <w:tc>
          <w:tcPr>
            <w:tcW w:w="3685" w:type="dxa"/>
          </w:tcPr>
          <w:p w14:paraId="7FB3EB66"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Process location(s) where sensor is located</w:t>
            </w:r>
          </w:p>
        </w:tc>
        <w:tc>
          <w:tcPr>
            <w:tcW w:w="5665" w:type="dxa"/>
          </w:tcPr>
          <w:p w14:paraId="345AA2CA"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5405710C" w14:textId="77777777" w:rsidTr="003D6C33">
        <w:tc>
          <w:tcPr>
            <w:tcW w:w="3685" w:type="dxa"/>
          </w:tcPr>
          <w:p w14:paraId="406AF06B"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Description of mass accountancy validation (must include realistic sensor data rates, for both signal and backgrounds both from target mass and external sources)</w:t>
            </w:r>
          </w:p>
        </w:tc>
        <w:tc>
          <w:tcPr>
            <w:tcW w:w="5665" w:type="dxa"/>
          </w:tcPr>
          <w:p w14:paraId="619609DE"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60FD89E4" w14:textId="77777777" w:rsidTr="003D6C33">
        <w:tc>
          <w:tcPr>
            <w:tcW w:w="3685" w:type="dxa"/>
          </w:tcPr>
          <w:p w14:paraId="6FCECCAC"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Latency or throughput of measurement</w:t>
            </w:r>
          </w:p>
        </w:tc>
        <w:tc>
          <w:tcPr>
            <w:tcW w:w="5665" w:type="dxa"/>
          </w:tcPr>
          <w:p w14:paraId="6B8ED13A"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07AB35DC" w14:textId="77777777" w:rsidTr="003D6C33">
        <w:tc>
          <w:tcPr>
            <w:tcW w:w="3685" w:type="dxa"/>
          </w:tcPr>
          <w:p w14:paraId="799FD85A"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Sampling methodology</w:t>
            </w:r>
          </w:p>
        </w:tc>
        <w:tc>
          <w:tcPr>
            <w:tcW w:w="5665" w:type="dxa"/>
          </w:tcPr>
          <w:p w14:paraId="043BDD73"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40811662" w14:textId="77777777" w:rsidTr="003D6C33">
        <w:tc>
          <w:tcPr>
            <w:tcW w:w="3685" w:type="dxa"/>
          </w:tcPr>
          <w:p w14:paraId="4E3DEB6C"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Comparison to State-of-the-Art</w:t>
            </w:r>
          </w:p>
        </w:tc>
        <w:tc>
          <w:tcPr>
            <w:tcW w:w="5665" w:type="dxa"/>
          </w:tcPr>
          <w:p w14:paraId="387D7869"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2C6D51A7" w14:textId="77777777" w:rsidTr="003D6C33">
        <w:tc>
          <w:tcPr>
            <w:tcW w:w="3685" w:type="dxa"/>
          </w:tcPr>
          <w:p w14:paraId="334476F5"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Validation Methodology for accuracy determination (including recalibration schedule)</w:t>
            </w:r>
          </w:p>
        </w:tc>
        <w:tc>
          <w:tcPr>
            <w:tcW w:w="5665" w:type="dxa"/>
          </w:tcPr>
          <w:p w14:paraId="6494682C"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2F30D547" w14:textId="77777777" w:rsidTr="003D6C33">
        <w:tc>
          <w:tcPr>
            <w:tcW w:w="3685" w:type="dxa"/>
          </w:tcPr>
          <w:p w14:paraId="78E23C32"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Scale of technology demonstration to actual operating conditions.</w:t>
            </w:r>
          </w:p>
        </w:tc>
        <w:tc>
          <w:tcPr>
            <w:tcW w:w="5665" w:type="dxa"/>
          </w:tcPr>
          <w:p w14:paraId="1A2C43C6"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572B1F3F" w14:textId="77777777" w:rsidTr="003D6C33">
        <w:tc>
          <w:tcPr>
            <w:tcW w:w="3685" w:type="dxa"/>
          </w:tcPr>
          <w:p w14:paraId="7F72D02B"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Estimated Total System Cost</w:t>
            </w:r>
          </w:p>
        </w:tc>
        <w:tc>
          <w:tcPr>
            <w:tcW w:w="5665" w:type="dxa"/>
          </w:tcPr>
          <w:p w14:paraId="72A8F77B"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06C95223" w14:textId="77777777" w:rsidTr="003D6C33">
        <w:tc>
          <w:tcPr>
            <w:tcW w:w="3685" w:type="dxa"/>
          </w:tcPr>
          <w:p w14:paraId="2C5A8D94"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Schedule for, and cost estimates of, maintenance (include all types of maintenance required, time required for actual servicing, operational or chronological time periods between required maintenance, and any replacement components or consumables needed)</w:t>
            </w:r>
          </w:p>
        </w:tc>
        <w:tc>
          <w:tcPr>
            <w:tcW w:w="5665" w:type="dxa"/>
          </w:tcPr>
          <w:p w14:paraId="28F62A81" w14:textId="77777777" w:rsidR="005E7389" w:rsidRPr="00F2029D" w:rsidRDefault="005E7389" w:rsidP="003D6C33">
            <w:pPr>
              <w:pStyle w:val="paragraph"/>
              <w:spacing w:before="0" w:beforeAutospacing="0" w:after="0" w:afterAutospacing="0" w:line="276" w:lineRule="auto"/>
              <w:rPr>
                <w:rStyle w:val="eop"/>
                <w:sz w:val="22"/>
                <w:szCs w:val="22"/>
              </w:rPr>
            </w:pPr>
          </w:p>
        </w:tc>
      </w:tr>
      <w:tr w:rsidR="005E7389" w:rsidRPr="00F2029D" w14:paraId="6AE53C76" w14:textId="77777777" w:rsidTr="003D6C33">
        <w:tc>
          <w:tcPr>
            <w:tcW w:w="3685" w:type="dxa"/>
          </w:tcPr>
          <w:p w14:paraId="7460AFD3" w14:textId="77777777" w:rsidR="005E7389" w:rsidRPr="00F2029D" w:rsidRDefault="005E7389" w:rsidP="003D6C33">
            <w:pPr>
              <w:pStyle w:val="paragraph"/>
              <w:spacing w:before="0" w:beforeAutospacing="0" w:after="0" w:afterAutospacing="0" w:line="276" w:lineRule="auto"/>
              <w:rPr>
                <w:rStyle w:val="eop"/>
                <w:sz w:val="22"/>
                <w:szCs w:val="22"/>
              </w:rPr>
            </w:pPr>
            <w:r w:rsidRPr="00F2029D">
              <w:rPr>
                <w:rStyle w:val="eop"/>
                <w:sz w:val="22"/>
                <w:szCs w:val="22"/>
              </w:rPr>
              <w:t>Mean Time Before Failure (include basis)</w:t>
            </w:r>
          </w:p>
        </w:tc>
        <w:tc>
          <w:tcPr>
            <w:tcW w:w="5665" w:type="dxa"/>
          </w:tcPr>
          <w:p w14:paraId="3C462AD0" w14:textId="77777777" w:rsidR="005E7389" w:rsidRPr="00F2029D" w:rsidRDefault="005E7389" w:rsidP="003D6C33">
            <w:pPr>
              <w:pStyle w:val="paragraph"/>
              <w:spacing w:before="0" w:beforeAutospacing="0" w:after="0" w:afterAutospacing="0" w:line="276" w:lineRule="auto"/>
              <w:rPr>
                <w:rStyle w:val="eop"/>
                <w:sz w:val="22"/>
                <w:szCs w:val="22"/>
              </w:rPr>
            </w:pPr>
          </w:p>
        </w:tc>
      </w:tr>
    </w:tbl>
    <w:p w14:paraId="774D5EF8" w14:textId="77777777" w:rsidR="005E7389" w:rsidRPr="00077BF5" w:rsidRDefault="005E7389" w:rsidP="005E7389">
      <w:pPr>
        <w:pStyle w:val="NoSpacing"/>
      </w:pPr>
    </w:p>
    <w:tbl>
      <w:tblPr>
        <w:tblStyle w:val="TableGrid"/>
        <w:tblW w:w="9355" w:type="dxa"/>
        <w:tblLook w:val="04A0" w:firstRow="1" w:lastRow="0" w:firstColumn="1" w:lastColumn="0" w:noHBand="0" w:noVBand="1"/>
      </w:tblPr>
      <w:tblGrid>
        <w:gridCol w:w="3685"/>
        <w:gridCol w:w="5670"/>
      </w:tblGrid>
      <w:tr w:rsidR="005E7389" w:rsidRPr="00F2029D" w14:paraId="58CF5B15" w14:textId="77777777" w:rsidTr="003D6C33">
        <w:trPr>
          <w:tblHeader/>
        </w:trPr>
        <w:tc>
          <w:tcPr>
            <w:tcW w:w="9355" w:type="dxa"/>
            <w:gridSpan w:val="2"/>
            <w:shd w:val="clear" w:color="auto" w:fill="4F81BD" w:themeFill="accent1"/>
          </w:tcPr>
          <w:p w14:paraId="6E4143B5" w14:textId="7C476BBB" w:rsidR="005E7389" w:rsidRPr="00F2029D" w:rsidRDefault="005E7389" w:rsidP="003D6C33">
            <w:pPr>
              <w:pStyle w:val="paragraph"/>
              <w:spacing w:before="0" w:beforeAutospacing="0" w:after="0" w:afterAutospacing="0" w:line="276" w:lineRule="auto"/>
              <w:jc w:val="center"/>
              <w:rPr>
                <w:b/>
                <w:sz w:val="22"/>
                <w:szCs w:val="22"/>
              </w:rPr>
            </w:pPr>
            <w:r w:rsidRPr="00F2029D">
              <w:rPr>
                <w:b/>
                <w:sz w:val="22"/>
                <w:szCs w:val="22"/>
              </w:rPr>
              <w:lastRenderedPageBreak/>
              <w:t xml:space="preserve">Table </w:t>
            </w:r>
            <w:r w:rsidR="00701018">
              <w:rPr>
                <w:b/>
                <w:sz w:val="22"/>
                <w:szCs w:val="22"/>
              </w:rPr>
              <w:t>I.F</w:t>
            </w:r>
            <w:r w:rsidRPr="00F2029D">
              <w:rPr>
                <w:b/>
                <w:sz w:val="22"/>
                <w:szCs w:val="22"/>
              </w:rPr>
              <w:t>II.2: Measurement Description</w:t>
            </w:r>
          </w:p>
        </w:tc>
      </w:tr>
      <w:tr w:rsidR="005E7389" w:rsidRPr="00F2029D" w14:paraId="527AD4D9" w14:textId="77777777" w:rsidTr="003D6C33">
        <w:trPr>
          <w:tblHeader/>
        </w:trPr>
        <w:tc>
          <w:tcPr>
            <w:tcW w:w="3685" w:type="dxa"/>
            <w:shd w:val="clear" w:color="auto" w:fill="4F81BD" w:themeFill="accent1"/>
          </w:tcPr>
          <w:p w14:paraId="25E616DD" w14:textId="77777777" w:rsidR="005E7389" w:rsidRPr="00F2029D" w:rsidRDefault="005E7389" w:rsidP="003D6C33">
            <w:pPr>
              <w:pStyle w:val="paragraph"/>
              <w:spacing w:before="0" w:beforeAutospacing="0" w:after="0" w:afterAutospacing="0" w:line="276" w:lineRule="auto"/>
              <w:jc w:val="center"/>
              <w:rPr>
                <w:b/>
                <w:sz w:val="22"/>
                <w:szCs w:val="22"/>
              </w:rPr>
            </w:pPr>
            <w:r w:rsidRPr="00F2029D">
              <w:rPr>
                <w:b/>
                <w:sz w:val="22"/>
                <w:szCs w:val="22"/>
              </w:rPr>
              <w:t>Technology Attribute</w:t>
            </w:r>
          </w:p>
        </w:tc>
        <w:tc>
          <w:tcPr>
            <w:tcW w:w="5670" w:type="dxa"/>
            <w:shd w:val="clear" w:color="auto" w:fill="4F81BD" w:themeFill="accent1"/>
          </w:tcPr>
          <w:p w14:paraId="0707D4C9" w14:textId="77777777" w:rsidR="005E7389" w:rsidRPr="00F2029D" w:rsidRDefault="005E7389" w:rsidP="003D6C33">
            <w:pPr>
              <w:pStyle w:val="paragraph"/>
              <w:spacing w:before="0" w:beforeAutospacing="0" w:after="0" w:afterAutospacing="0" w:line="276" w:lineRule="auto"/>
              <w:jc w:val="center"/>
              <w:rPr>
                <w:b/>
                <w:sz w:val="22"/>
                <w:szCs w:val="22"/>
              </w:rPr>
            </w:pPr>
            <w:r w:rsidRPr="00F2029D">
              <w:rPr>
                <w:b/>
                <w:sz w:val="22"/>
                <w:szCs w:val="22"/>
              </w:rPr>
              <w:t>Description</w:t>
            </w:r>
          </w:p>
        </w:tc>
      </w:tr>
      <w:tr w:rsidR="005E7389" w:rsidRPr="00F2029D" w14:paraId="6044BF9E" w14:textId="77777777" w:rsidTr="003D6C33">
        <w:tc>
          <w:tcPr>
            <w:tcW w:w="3685" w:type="dxa"/>
          </w:tcPr>
          <w:p w14:paraId="4D445AA7"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Allowed gamma flux (part/s/cm</w:t>
            </w:r>
            <w:r w:rsidRPr="00F2029D">
              <w:rPr>
                <w:sz w:val="22"/>
                <w:szCs w:val="22"/>
                <w:vertAlign w:val="superscript"/>
              </w:rPr>
              <w:t>2</w:t>
            </w:r>
            <w:r w:rsidRPr="00F2029D">
              <w:rPr>
                <w:sz w:val="22"/>
                <w:szCs w:val="22"/>
              </w:rPr>
              <w:t>)</w:t>
            </w:r>
          </w:p>
        </w:tc>
        <w:tc>
          <w:tcPr>
            <w:tcW w:w="5670" w:type="dxa"/>
          </w:tcPr>
          <w:p w14:paraId="52569FFE"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184BA741" w14:textId="77777777" w:rsidTr="003D6C33">
        <w:tc>
          <w:tcPr>
            <w:tcW w:w="3685" w:type="dxa"/>
          </w:tcPr>
          <w:p w14:paraId="48780343"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Gamma energy min/max (keV)</w:t>
            </w:r>
          </w:p>
        </w:tc>
        <w:tc>
          <w:tcPr>
            <w:tcW w:w="5670" w:type="dxa"/>
          </w:tcPr>
          <w:p w14:paraId="3F220CA3"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2C45E63B" w14:textId="77777777" w:rsidTr="003D6C33">
        <w:tc>
          <w:tcPr>
            <w:tcW w:w="3685" w:type="dxa"/>
          </w:tcPr>
          <w:p w14:paraId="295C1A84"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Allowed neutron flux (part/s/cm</w:t>
            </w:r>
            <w:r w:rsidRPr="00F2029D">
              <w:rPr>
                <w:sz w:val="22"/>
                <w:szCs w:val="22"/>
                <w:vertAlign w:val="superscript"/>
              </w:rPr>
              <w:t>2</w:t>
            </w:r>
            <w:r w:rsidRPr="00F2029D">
              <w:rPr>
                <w:sz w:val="22"/>
                <w:szCs w:val="22"/>
              </w:rPr>
              <w:t>)</w:t>
            </w:r>
          </w:p>
        </w:tc>
        <w:tc>
          <w:tcPr>
            <w:tcW w:w="5670" w:type="dxa"/>
          </w:tcPr>
          <w:p w14:paraId="4D7212BE"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4A815D43" w14:textId="77777777" w:rsidTr="003D6C33">
        <w:tc>
          <w:tcPr>
            <w:tcW w:w="3685" w:type="dxa"/>
          </w:tcPr>
          <w:p w14:paraId="109E2BCB"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Neutron energy min/max (keV)</w:t>
            </w:r>
          </w:p>
        </w:tc>
        <w:tc>
          <w:tcPr>
            <w:tcW w:w="5670" w:type="dxa"/>
          </w:tcPr>
          <w:p w14:paraId="1F02D3BB"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360BFD23" w14:textId="77777777" w:rsidTr="003D6C33">
        <w:tc>
          <w:tcPr>
            <w:tcW w:w="3685" w:type="dxa"/>
          </w:tcPr>
          <w:p w14:paraId="5FE3B33F"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Latency (sec) for result</w:t>
            </w:r>
          </w:p>
        </w:tc>
        <w:tc>
          <w:tcPr>
            <w:tcW w:w="5670" w:type="dxa"/>
          </w:tcPr>
          <w:p w14:paraId="3D6064E8"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21F03C04" w14:textId="77777777" w:rsidTr="003D6C33">
        <w:tc>
          <w:tcPr>
            <w:tcW w:w="3685" w:type="dxa"/>
          </w:tcPr>
          <w:p w14:paraId="04FAEDED"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 xml:space="preserve">Operating atmosphere? </w:t>
            </w:r>
          </w:p>
        </w:tc>
        <w:tc>
          <w:tcPr>
            <w:tcW w:w="5670" w:type="dxa"/>
          </w:tcPr>
          <w:p w14:paraId="29865825"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52BC33FA" w14:textId="77777777" w:rsidTr="003D6C33">
        <w:tc>
          <w:tcPr>
            <w:tcW w:w="3685" w:type="dxa"/>
          </w:tcPr>
          <w:p w14:paraId="183B1E40"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Maximum allowed temperature (C)</w:t>
            </w:r>
          </w:p>
        </w:tc>
        <w:tc>
          <w:tcPr>
            <w:tcW w:w="5670" w:type="dxa"/>
          </w:tcPr>
          <w:p w14:paraId="2F044AF4"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26815FB3" w14:textId="77777777" w:rsidTr="003D6C33">
        <w:tc>
          <w:tcPr>
            <w:tcW w:w="3685" w:type="dxa"/>
          </w:tcPr>
          <w:p w14:paraId="1922E6A6"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Estimated unit cost ($)</w:t>
            </w:r>
          </w:p>
        </w:tc>
        <w:tc>
          <w:tcPr>
            <w:tcW w:w="5670" w:type="dxa"/>
          </w:tcPr>
          <w:p w14:paraId="6AF72633"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350667A4" w14:textId="77777777" w:rsidTr="003D6C33">
        <w:tc>
          <w:tcPr>
            <w:tcW w:w="3685" w:type="dxa"/>
          </w:tcPr>
          <w:p w14:paraId="4C412287"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Estimated annual O&amp;M ($)</w:t>
            </w:r>
          </w:p>
        </w:tc>
        <w:tc>
          <w:tcPr>
            <w:tcW w:w="5670" w:type="dxa"/>
          </w:tcPr>
          <w:p w14:paraId="79D68056" w14:textId="77777777" w:rsidR="005E7389" w:rsidRPr="00F2029D" w:rsidRDefault="005E7389" w:rsidP="003D6C33">
            <w:pPr>
              <w:pStyle w:val="paragraph"/>
              <w:spacing w:before="0" w:beforeAutospacing="0" w:after="0" w:afterAutospacing="0" w:line="276" w:lineRule="auto"/>
              <w:rPr>
                <w:sz w:val="22"/>
                <w:szCs w:val="22"/>
              </w:rPr>
            </w:pPr>
          </w:p>
        </w:tc>
      </w:tr>
      <w:tr w:rsidR="005E7389" w:rsidRPr="00F2029D" w14:paraId="52EC3212" w14:textId="77777777" w:rsidTr="003D6C33">
        <w:tc>
          <w:tcPr>
            <w:tcW w:w="3685" w:type="dxa"/>
          </w:tcPr>
          <w:p w14:paraId="51C2D6EB" w14:textId="77777777" w:rsidR="005E7389" w:rsidRPr="00F2029D" w:rsidRDefault="005E7389" w:rsidP="003D6C33">
            <w:pPr>
              <w:pStyle w:val="paragraph"/>
              <w:spacing w:before="0" w:beforeAutospacing="0" w:after="0" w:afterAutospacing="0" w:line="276" w:lineRule="auto"/>
              <w:rPr>
                <w:sz w:val="22"/>
                <w:szCs w:val="22"/>
              </w:rPr>
            </w:pPr>
            <w:r w:rsidRPr="00F2029D">
              <w:rPr>
                <w:sz w:val="22"/>
                <w:szCs w:val="22"/>
              </w:rPr>
              <w:t>Estimated lifetime (years)</w:t>
            </w:r>
          </w:p>
        </w:tc>
        <w:tc>
          <w:tcPr>
            <w:tcW w:w="5670" w:type="dxa"/>
          </w:tcPr>
          <w:p w14:paraId="3ABBD521" w14:textId="77777777" w:rsidR="005E7389" w:rsidRPr="00F2029D" w:rsidRDefault="005E7389" w:rsidP="003D6C33">
            <w:pPr>
              <w:pStyle w:val="paragraph"/>
              <w:spacing w:before="0" w:beforeAutospacing="0" w:after="0" w:afterAutospacing="0" w:line="276" w:lineRule="auto"/>
              <w:rPr>
                <w:sz w:val="22"/>
                <w:szCs w:val="22"/>
              </w:rPr>
            </w:pPr>
          </w:p>
        </w:tc>
      </w:tr>
    </w:tbl>
    <w:p w14:paraId="4A49C9A2" w14:textId="77777777" w:rsidR="005E7389" w:rsidRDefault="005E7389" w:rsidP="005E7389">
      <w:pPr>
        <w:pStyle w:val="NoSpacing"/>
      </w:pPr>
    </w:p>
    <w:p w14:paraId="0BC937AD" w14:textId="277BABE1" w:rsidR="005E7389" w:rsidRDefault="005E7389" w:rsidP="005E7389">
      <w:pPr>
        <w:pStyle w:val="NoSpacing"/>
        <w:ind w:left="720"/>
      </w:pPr>
      <w:r>
        <w:t xml:space="preserve">For </w:t>
      </w:r>
      <w:r w:rsidRPr="006228B0">
        <w:t>technology category 3,</w:t>
      </w:r>
      <w:r>
        <w:t xml:space="preserve"> proved the information requested in Section I.</w:t>
      </w:r>
      <w:r w:rsidR="00701018">
        <w:t>F</w:t>
      </w:r>
      <w:r>
        <w:t>.III of the FOA and address each of the bullets below.</w:t>
      </w:r>
    </w:p>
    <w:p w14:paraId="4169A9EF" w14:textId="77777777" w:rsidR="005E7389" w:rsidRDefault="005E7389" w:rsidP="005E7389">
      <w:pPr>
        <w:pStyle w:val="NoSpacing"/>
        <w:ind w:left="720"/>
      </w:pPr>
    </w:p>
    <w:p w14:paraId="0DA9179C" w14:textId="77777777" w:rsidR="005E7389" w:rsidRDefault="005E7389" w:rsidP="005E7389">
      <w:pPr>
        <w:pStyle w:val="NoSpacing"/>
        <w:numPr>
          <w:ilvl w:val="0"/>
          <w:numId w:val="59"/>
        </w:numPr>
        <w:ind w:left="720"/>
      </w:pPr>
      <w:r>
        <w:t>Summarize the waste loading capacity of the waste matrix, and briefly describe any limiting factors for consideration (% waste loading capacity)</w:t>
      </w:r>
    </w:p>
    <w:p w14:paraId="2AFB70B9" w14:textId="77777777" w:rsidR="005E7389" w:rsidRDefault="005E7389" w:rsidP="005E7389">
      <w:pPr>
        <w:pStyle w:val="NoSpacing"/>
        <w:ind w:left="720"/>
      </w:pPr>
    </w:p>
    <w:p w14:paraId="0B2033C4" w14:textId="77777777" w:rsidR="005E7389" w:rsidRDefault="005E7389" w:rsidP="005E7389">
      <w:pPr>
        <w:pStyle w:val="NoSpacing"/>
        <w:numPr>
          <w:ilvl w:val="0"/>
          <w:numId w:val="59"/>
        </w:numPr>
        <w:ind w:left="720"/>
      </w:pPr>
      <w:r>
        <w:t>Describe the degradation rate of the waste matrix (either fractional dissolution rate or g/m2/</w:t>
      </w:r>
      <w:proofErr w:type="spellStart"/>
      <w:r>
        <w:t>yr</w:t>
      </w:r>
      <w:proofErr w:type="spellEnd"/>
      <w:r>
        <w:t xml:space="preserve">), including the standard used to determine the rate, the alteration product of the waste matrix, and how radionuclides are immobilized </w:t>
      </w:r>
    </w:p>
    <w:p w14:paraId="6D6E8F69" w14:textId="77777777" w:rsidR="005E7389" w:rsidRDefault="005E7389" w:rsidP="005E7389">
      <w:pPr>
        <w:pStyle w:val="NoSpacing"/>
      </w:pPr>
    </w:p>
    <w:p w14:paraId="4580AB9A" w14:textId="77777777" w:rsidR="005E7389" w:rsidRDefault="005E7389" w:rsidP="005E7389">
      <w:pPr>
        <w:pStyle w:val="NoSpacing"/>
        <w:numPr>
          <w:ilvl w:val="0"/>
          <w:numId w:val="59"/>
        </w:numPr>
        <w:ind w:left="720"/>
      </w:pPr>
      <w:r>
        <w:t>For the above enumerated repository (or borehole) types, summarize the significant beneficial or detrimental repository/waste form interactions</w:t>
      </w:r>
    </w:p>
    <w:p w14:paraId="7444018B" w14:textId="77777777" w:rsidR="005E7389" w:rsidRDefault="005E7389" w:rsidP="005E7389">
      <w:pPr>
        <w:pStyle w:val="NoSpacing"/>
      </w:pPr>
    </w:p>
    <w:p w14:paraId="6FFC2016" w14:textId="77777777" w:rsidR="005E7389" w:rsidRDefault="005E7389" w:rsidP="005E7389">
      <w:pPr>
        <w:pStyle w:val="NoSpacing"/>
        <w:numPr>
          <w:ilvl w:val="0"/>
          <w:numId w:val="59"/>
        </w:numPr>
        <w:ind w:left="720"/>
      </w:pPr>
      <w:r>
        <w:t>Briefly describe the methodology and results used to determine the waste form’s stability at the likely thermal output from radionuclide inventory</w:t>
      </w:r>
    </w:p>
    <w:p w14:paraId="3667F017" w14:textId="77777777" w:rsidR="005E7389" w:rsidRDefault="005E7389" w:rsidP="005E7389">
      <w:pPr>
        <w:pStyle w:val="NoSpacing"/>
      </w:pPr>
    </w:p>
    <w:p w14:paraId="4C72852F" w14:textId="77777777" w:rsidR="005E7389" w:rsidRDefault="005E7389" w:rsidP="005E7389">
      <w:pPr>
        <w:pStyle w:val="NoSpacing"/>
        <w:numPr>
          <w:ilvl w:val="0"/>
          <w:numId w:val="59"/>
        </w:numPr>
        <w:ind w:left="720"/>
      </w:pPr>
      <w:r>
        <w:t>Briefly describe the methodology and results used to determine the waste form’s stability at the likely radiation output from the radionuclide inventory</w:t>
      </w:r>
    </w:p>
    <w:p w14:paraId="606C4C51" w14:textId="77777777" w:rsidR="005E7389" w:rsidRDefault="005E7389" w:rsidP="005E7389">
      <w:pPr>
        <w:pStyle w:val="NoSpacing"/>
      </w:pPr>
    </w:p>
    <w:p w14:paraId="35B89D03" w14:textId="77777777" w:rsidR="005E7389" w:rsidRDefault="005E7389" w:rsidP="005E7389">
      <w:pPr>
        <w:pStyle w:val="NoSpacing"/>
        <w:numPr>
          <w:ilvl w:val="0"/>
          <w:numId w:val="59"/>
        </w:numPr>
        <w:ind w:left="720"/>
      </w:pPr>
      <w:r>
        <w:t>Briefly describe the methodology and results used to determine the waste form’s mechanical stability during pre- and post-emplacement time periods</w:t>
      </w:r>
    </w:p>
    <w:p w14:paraId="066C50EA" w14:textId="77777777" w:rsidR="005E7389" w:rsidRDefault="005E7389" w:rsidP="005E7389">
      <w:pPr>
        <w:pStyle w:val="NoSpacing"/>
      </w:pPr>
    </w:p>
    <w:p w14:paraId="0468C5CD" w14:textId="77777777" w:rsidR="005E7389" w:rsidRDefault="005E7389" w:rsidP="005E7389">
      <w:pPr>
        <w:pStyle w:val="NoSpacing"/>
        <w:numPr>
          <w:ilvl w:val="0"/>
          <w:numId w:val="59"/>
        </w:numPr>
        <w:ind w:left="720"/>
      </w:pPr>
      <w:r>
        <w:t>Briefly describe the methodology and results used to determine the waste form’s inherent resistance to fire</w:t>
      </w:r>
    </w:p>
    <w:p w14:paraId="42790411" w14:textId="77777777" w:rsidR="005E7389" w:rsidRDefault="005E7389" w:rsidP="005E7389">
      <w:pPr>
        <w:pStyle w:val="NoSpacing"/>
      </w:pPr>
    </w:p>
    <w:p w14:paraId="379DDBAA" w14:textId="77777777" w:rsidR="005E7389" w:rsidRDefault="005E7389" w:rsidP="005E7389">
      <w:pPr>
        <w:pStyle w:val="NoSpacing"/>
        <w:numPr>
          <w:ilvl w:val="0"/>
          <w:numId w:val="59"/>
        </w:numPr>
        <w:ind w:left="720"/>
      </w:pPr>
      <w:r>
        <w:t>Summarize the maturity of the large-scale manufacturing technology associated with the potential scale-up of the proposed technology</w:t>
      </w:r>
    </w:p>
    <w:p w14:paraId="3E00DA48" w14:textId="77777777" w:rsidR="005E7389" w:rsidRDefault="005E7389" w:rsidP="005E7389">
      <w:pPr>
        <w:pStyle w:val="NoSpacing"/>
      </w:pPr>
    </w:p>
    <w:p w14:paraId="41C2C79C" w14:textId="77777777" w:rsidR="005E7389" w:rsidRDefault="005E7389" w:rsidP="005E7389">
      <w:pPr>
        <w:pStyle w:val="NoSpacing"/>
        <w:numPr>
          <w:ilvl w:val="0"/>
          <w:numId w:val="59"/>
        </w:numPr>
        <w:ind w:left="720"/>
      </w:pPr>
      <w:r>
        <w:t>Briefly describe the methodology and results used to determine the unit and total cost estimate for the final product that is suitable for repository emplacement</w:t>
      </w:r>
    </w:p>
    <w:p w14:paraId="68708223" w14:textId="77777777" w:rsidR="005E7389" w:rsidRDefault="005E7389" w:rsidP="005E7389">
      <w:pPr>
        <w:pStyle w:val="NoSpacing"/>
      </w:pPr>
    </w:p>
    <w:p w14:paraId="6BD7A4CC" w14:textId="5D502A57" w:rsidR="00E87765" w:rsidRDefault="005E7389" w:rsidP="00E87765">
      <w:pPr>
        <w:pStyle w:val="NoSpacing"/>
        <w:numPr>
          <w:ilvl w:val="0"/>
          <w:numId w:val="59"/>
        </w:numPr>
        <w:ind w:left="720"/>
      </w:pPr>
      <w:r>
        <w:t>Briefly describe the methodology and results used to determine the waste form’s annual O&amp;M cost estimate</w:t>
      </w:r>
    </w:p>
    <w:p w14:paraId="3D486FBD" w14:textId="77777777" w:rsidR="00E87765" w:rsidRDefault="00E87765" w:rsidP="00E87765">
      <w:pPr>
        <w:pStyle w:val="ListParagraph"/>
      </w:pPr>
    </w:p>
    <w:p w14:paraId="03080814" w14:textId="71DF451F" w:rsidR="00CE6CF7" w:rsidRPr="002B7A5D" w:rsidRDefault="00CE6CF7" w:rsidP="00E87765">
      <w:pPr>
        <w:pStyle w:val="NoSpacing"/>
        <w:numPr>
          <w:ilvl w:val="0"/>
          <w:numId w:val="59"/>
        </w:numPr>
        <w:ind w:left="720"/>
      </w:pPr>
      <w:r w:rsidRPr="002B7A5D">
        <w:t xml:space="preserve">For each waste stream, on a metric ton of </w:t>
      </w:r>
      <w:r w:rsidR="00F2029D" w:rsidRPr="002B7A5D">
        <w:t>heavy metal</w:t>
      </w:r>
      <w:r w:rsidR="000F3A88" w:rsidRPr="002B7A5D">
        <w:t xml:space="preserve"> (</w:t>
      </w:r>
      <w:r w:rsidR="00F2029D" w:rsidRPr="002B7A5D">
        <w:t>MT</w:t>
      </w:r>
      <w:r w:rsidRPr="002B7A5D">
        <w:t>HM</w:t>
      </w:r>
      <w:r w:rsidR="000F3A88" w:rsidRPr="002B7A5D">
        <w:t>)</w:t>
      </w:r>
      <w:r w:rsidRPr="002B7A5D">
        <w:t xml:space="preserve"> processed basis, provide the following information: </w:t>
      </w:r>
    </w:p>
    <w:p w14:paraId="662AA142" w14:textId="77777777" w:rsidR="00CE6CF7" w:rsidRPr="002B7A5D" w:rsidRDefault="00CE6CF7" w:rsidP="00CE6CF7">
      <w:pPr>
        <w:pStyle w:val="NoSpacing"/>
        <w:numPr>
          <w:ilvl w:val="0"/>
          <w:numId w:val="59"/>
        </w:numPr>
      </w:pPr>
      <w:r w:rsidRPr="002B7A5D">
        <w:t>Waste Source or Process Step,</w:t>
      </w:r>
    </w:p>
    <w:p w14:paraId="0C795173" w14:textId="77777777" w:rsidR="00CE6CF7" w:rsidRPr="002B7A5D" w:rsidRDefault="00CE6CF7" w:rsidP="00CE6CF7">
      <w:pPr>
        <w:pStyle w:val="NoSpacing"/>
        <w:numPr>
          <w:ilvl w:val="0"/>
          <w:numId w:val="59"/>
        </w:numPr>
      </w:pPr>
      <w:r w:rsidRPr="002B7A5D">
        <w:t xml:space="preserve">Waste Type (HLW, LLW, GTCC, etc.), </w:t>
      </w:r>
    </w:p>
    <w:p w14:paraId="2536658C" w14:textId="77777777" w:rsidR="00CE6CF7" w:rsidRPr="002B7A5D" w:rsidRDefault="00CE6CF7" w:rsidP="00CE6CF7">
      <w:pPr>
        <w:pStyle w:val="NoSpacing"/>
        <w:numPr>
          <w:ilvl w:val="0"/>
          <w:numId w:val="59"/>
        </w:numPr>
      </w:pPr>
      <w:r w:rsidRPr="002B7A5D">
        <w:t xml:space="preserve">Waste Composition (including isotopic and chemical composition), </w:t>
      </w:r>
    </w:p>
    <w:p w14:paraId="32E26B40" w14:textId="77777777" w:rsidR="00CE6CF7" w:rsidRPr="002B7A5D" w:rsidRDefault="00CE6CF7" w:rsidP="00CE6CF7">
      <w:pPr>
        <w:pStyle w:val="NoSpacing"/>
        <w:numPr>
          <w:ilvl w:val="0"/>
          <w:numId w:val="59"/>
        </w:numPr>
      </w:pPr>
      <w:r w:rsidRPr="002B7A5D">
        <w:t xml:space="preserve">Waste Quantity, </w:t>
      </w:r>
    </w:p>
    <w:p w14:paraId="3339435A" w14:textId="77777777" w:rsidR="00CE6CF7" w:rsidRPr="002B7A5D" w:rsidRDefault="00CE6CF7" w:rsidP="00CE6CF7">
      <w:pPr>
        <w:pStyle w:val="NoSpacing"/>
        <w:numPr>
          <w:ilvl w:val="0"/>
          <w:numId w:val="59"/>
        </w:numPr>
      </w:pPr>
      <w:r w:rsidRPr="002B7A5D">
        <w:t>Waste Form (glass, cermet, etc.),</w:t>
      </w:r>
    </w:p>
    <w:p w14:paraId="36D9AA03" w14:textId="77777777" w:rsidR="00CE6CF7" w:rsidRPr="002B7A5D" w:rsidRDefault="00CE6CF7" w:rsidP="00CE6CF7">
      <w:pPr>
        <w:pStyle w:val="NoSpacing"/>
        <w:numPr>
          <w:ilvl w:val="0"/>
          <w:numId w:val="59"/>
        </w:numPr>
      </w:pPr>
      <w:r w:rsidRPr="002B7A5D">
        <w:t xml:space="preserve">Waste Form Quantity, and </w:t>
      </w:r>
    </w:p>
    <w:p w14:paraId="0FD14F30" w14:textId="32538E6A" w:rsidR="00246A4E" w:rsidRPr="002B7A5D" w:rsidRDefault="00CE6CF7" w:rsidP="00153973">
      <w:pPr>
        <w:pStyle w:val="NoSpacing"/>
        <w:numPr>
          <w:ilvl w:val="0"/>
          <w:numId w:val="59"/>
        </w:numPr>
      </w:pPr>
      <w:r w:rsidRPr="002B7A5D">
        <w:t>Disposition Path (Repository, interim storage, etc.)</w:t>
      </w:r>
    </w:p>
    <w:p w14:paraId="3F5D8E46" w14:textId="77777777" w:rsidR="00DD21D2" w:rsidRDefault="00DD21D2" w:rsidP="00246A4E">
      <w:pPr>
        <w:pStyle w:val="NoSpacing"/>
        <w:ind w:left="720"/>
      </w:pPr>
    </w:p>
    <w:p w14:paraId="15C10E2D" w14:textId="77777777" w:rsidR="005E7389" w:rsidRDefault="005E7389" w:rsidP="005E7389">
      <w:pPr>
        <w:pStyle w:val="NoSpacing"/>
        <w:ind w:left="360"/>
      </w:pPr>
    </w:p>
    <w:p w14:paraId="3E2FB57B" w14:textId="77777777" w:rsidR="003951B7" w:rsidRDefault="00612985" w:rsidP="0014246F">
      <w:pPr>
        <w:pStyle w:val="NoSpacing"/>
      </w:pPr>
      <w:r w:rsidRPr="00880877">
        <w:rPr>
          <w:b/>
          <w:bCs/>
        </w:rPr>
        <w:t>1</w:t>
      </w:r>
      <w:r w:rsidR="00032868" w:rsidRPr="00880877">
        <w:rPr>
          <w:b/>
          <w:bCs/>
        </w:rPr>
        <w:t>.3</w:t>
      </w:r>
      <w:r w:rsidR="00AF6DBC" w:rsidRPr="00880877">
        <w:rPr>
          <w:b/>
          <w:bCs/>
        </w:rPr>
        <w:t xml:space="preserve"> </w:t>
      </w:r>
      <w:r w:rsidR="00032868" w:rsidRPr="00880877">
        <w:rPr>
          <w:b/>
          <w:bCs/>
        </w:rPr>
        <w:t>Innovativeness</w:t>
      </w:r>
      <w:r w:rsidRPr="00880877">
        <w:rPr>
          <w:b/>
          <w:bCs/>
        </w:rPr>
        <w:t>.</w:t>
      </w:r>
      <w:r w:rsidR="00AF6DBC" w:rsidRPr="00880877">
        <w:t xml:space="preserve"> </w:t>
      </w:r>
    </w:p>
    <w:p w14:paraId="47520780" w14:textId="77777777" w:rsidR="00A204F2" w:rsidRDefault="00A204F2" w:rsidP="0014246F">
      <w:pPr>
        <w:pStyle w:val="NoSpacing"/>
        <w:numPr>
          <w:ilvl w:val="0"/>
          <w:numId w:val="41"/>
        </w:numPr>
      </w:pPr>
      <w:r>
        <w:t>Describe how the proposed effort represents a new and innovative solution to the overall program challenge described in the FOA.</w:t>
      </w:r>
    </w:p>
    <w:p w14:paraId="30F68ED8" w14:textId="77777777" w:rsidR="00046FE9" w:rsidRDefault="00612985" w:rsidP="00303B8C">
      <w:pPr>
        <w:pStyle w:val="NoSpacing"/>
        <w:numPr>
          <w:ilvl w:val="0"/>
          <w:numId w:val="25"/>
        </w:numPr>
      </w:pPr>
      <w:r w:rsidRPr="00880877">
        <w:t xml:space="preserve">Indicate the technical goals and anticipated results, using appropriate metrics, </w:t>
      </w:r>
      <w:r w:rsidR="00F03695">
        <w:t>for</w:t>
      </w:r>
      <w:r w:rsidRPr="00880877">
        <w:t xml:space="preserve"> the project.</w:t>
      </w:r>
      <w:r w:rsidR="00084D02">
        <w:t xml:space="preserve">  Provide a description of how the metrics were derived, citing key previous results and/or assumptions.</w:t>
      </w:r>
    </w:p>
    <w:p w14:paraId="7DD2CA09" w14:textId="4E7D9501" w:rsidR="00A204F2" w:rsidRDefault="00A204F2" w:rsidP="00046FE9">
      <w:pPr>
        <w:pStyle w:val="NoSpacing"/>
        <w:numPr>
          <w:ilvl w:val="0"/>
          <w:numId w:val="25"/>
        </w:numPr>
      </w:pPr>
      <w:r>
        <w:t>Include and discuss, as appropriate, a table in which the</w:t>
      </w:r>
      <w:r w:rsidR="008D6EBC">
        <w:t xml:space="preserve"> targeted</w:t>
      </w:r>
      <w:r>
        <w:t xml:space="preserve"> performance </w:t>
      </w:r>
      <w:r w:rsidR="00C601FB">
        <w:t xml:space="preserve">of </w:t>
      </w:r>
      <w:r>
        <w:t xml:space="preserve">the proposed technology </w:t>
      </w:r>
      <w:r w:rsidR="00C601FB">
        <w:t>is compared</w:t>
      </w:r>
      <w:r>
        <w:t xml:space="preserve"> with </w:t>
      </w:r>
      <w:r w:rsidR="00977E18">
        <w:t xml:space="preserve">the </w:t>
      </w:r>
      <w:r w:rsidR="00B51F5A">
        <w:t>“</w:t>
      </w:r>
      <w:r w:rsidR="00977E18">
        <w:t>Technical Performance Targets</w:t>
      </w:r>
      <w:r w:rsidR="00B51F5A">
        <w:t>”</w:t>
      </w:r>
      <w:r w:rsidR="00977E18">
        <w:t xml:space="preserve"> </w:t>
      </w:r>
      <w:r w:rsidR="00977E18" w:rsidRPr="00701018">
        <w:t xml:space="preserve">in </w:t>
      </w:r>
      <w:r w:rsidR="0009009B" w:rsidRPr="002B7A5D">
        <w:t>Section I.</w:t>
      </w:r>
      <w:r w:rsidR="00701018" w:rsidRPr="002B7A5D">
        <w:t>F</w:t>
      </w:r>
      <w:r w:rsidR="0009009B" w:rsidRPr="00701018">
        <w:t xml:space="preserve"> of the FOA</w:t>
      </w:r>
      <w:r w:rsidR="001E52E4" w:rsidRPr="00701018">
        <w:t xml:space="preserve"> and with</w:t>
      </w:r>
      <w:r w:rsidR="00EB79C9" w:rsidRPr="00701018">
        <w:t xml:space="preserve"> other competing or emerging technologies that might</w:t>
      </w:r>
      <w:r w:rsidR="00EB79C9">
        <w:t xml:space="preserve"> achieve the </w:t>
      </w:r>
      <w:r w:rsidR="008D6EBC">
        <w:t>FOA</w:t>
      </w:r>
      <w:r w:rsidR="00760407">
        <w:t xml:space="preserve"> Technical Performance Targets</w:t>
      </w:r>
      <w:r w:rsidR="008D6EBC">
        <w:t>.</w:t>
      </w:r>
      <w:r w:rsidR="001E52E4">
        <w:t xml:space="preserve"> </w:t>
      </w:r>
    </w:p>
    <w:p w14:paraId="1A9DA5BF" w14:textId="77777777" w:rsidR="001E52E4" w:rsidRDefault="001E52E4" w:rsidP="00084D02">
      <w:pPr>
        <w:pStyle w:val="NoSpacing"/>
        <w:ind w:left="360"/>
      </w:pPr>
    </w:p>
    <w:p w14:paraId="2CEC4836" w14:textId="77777777" w:rsidR="00945A99" w:rsidRDefault="00F21111" w:rsidP="00956571">
      <w:pPr>
        <w:pStyle w:val="NoSpacing"/>
      </w:pPr>
      <w:r>
        <w:rPr>
          <w:noProof/>
        </w:rPr>
        <mc:AlternateContent>
          <mc:Choice Requires="wps">
            <w:drawing>
              <wp:inline distT="0" distB="0" distL="0" distR="0" wp14:anchorId="00BFB808" wp14:editId="5603AF05">
                <wp:extent cx="5943600" cy="1403985"/>
                <wp:effectExtent l="0" t="0" r="1905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FF0000"/>
                          </a:solidFill>
                          <a:miter lim="800000"/>
                          <a:headEnd/>
                          <a:tailEnd/>
                        </a:ln>
                      </wps:spPr>
                      <wps:txbx>
                        <w:txbxContent>
                          <w:p w14:paraId="7871138F"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14:paraId="250857A0" w14:textId="77777777"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4C166692" w14:textId="4E9543AC"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067E6C">
                              <w:rPr>
                                <w:rFonts w:ascii="Arial" w:hAnsi="Arial" w:cs="Arial"/>
                                <w:color w:val="FF0000"/>
                                <w:sz w:val="20"/>
                              </w:rPr>
                              <w:t xml:space="preserve">6 </w:t>
                            </w:r>
                            <w:r w:rsidRPr="00C45BCB">
                              <w:rPr>
                                <w:rFonts w:ascii="Arial" w:hAnsi="Arial" w:cs="Arial"/>
                                <w:color w:val="FF0000"/>
                                <w:sz w:val="20"/>
                              </w:rPr>
                              <w:t>pages</w:t>
                            </w:r>
                            <w:r>
                              <w:rPr>
                                <w:rFonts w:ascii="Arial" w:hAnsi="Arial" w:cs="Arial"/>
                                <w:color w:val="FF0000"/>
                                <w:sz w:val="20"/>
                              </w:rPr>
                              <w:t>.</w:t>
                            </w:r>
                          </w:p>
                        </w:txbxContent>
                      </wps:txbx>
                      <wps:bodyPr rot="0" vert="horz" wrap="square" lIns="91440" tIns="45720" rIns="91440" bIns="45720" anchor="t" anchorCtr="0">
                        <a:spAutoFit/>
                      </wps:bodyPr>
                    </wps:wsp>
                  </a:graphicData>
                </a:graphic>
              </wp:inline>
            </w:drawing>
          </mc:Choice>
          <mc:Fallback>
            <w:pict>
              <v:shape w14:anchorId="00BFB808"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o9JwIAAEwEAAAOAAAAZHJzL2Uyb0RvYy54bWysVNtu2zAMfR+wfxD0vti5tYkRp+jSZRjQ&#10;XYB2H6DIcixMEjVJiZ19fSnZTbML9jDMDwIpUofkIenVTacVOQrnJZiSjkc5JcJwqKTZl/Tr4/bN&#10;ghIfmKmYAiNKehKe3qxfv1q1thATaEBVwhEEMb5obUmbEGyRZZ43QjM/AisMGmtwmgVU3T6rHGsR&#10;XatskudXWQuusg648B5v73ojXSf8uhY8fK5rLwJRJcXcQjpdOnfxzNYrVuwds43kQxrsH7LQTBoM&#10;eoa6Y4GRg5O/QWnJHXiow4iDzqCuJRepBqxmnP9SzUPDrEi1IDnenmny/w+Wfzp+cURWJb2mxDCN&#10;LXoUXSBvoSOTyE5rfYFODxbdQofX2OVUqbf3wL95YmDTMLMXt85B2whWYXbj+DK7eNrj+Aiyaz9C&#10;hWHYIUAC6mqnI3VIBkF07NLp3JmYCsfL+XI2vcrRxNE2nuXT5WKeYrDi+bl1PrwXoEkUSuqw9Qme&#10;He99iOmw4tklRvOgZLWVSiXF7Xcb5ciR4Zhs0zeg/+SmDGlLupxP5j0Df4HI8fsThJYB511JXdJF&#10;9BkmMPL2zlRpGgOTqpcxZWUGIiN3PYuh23WpY9MYIJK8g+qEzDroxxvXEYUG3A9KWhztkvrvB+YE&#10;JeqDwe4sx7NZ3IWkzObXE1TcpWV3aWGGI1RJAyW9uAlpfxJv9ha7uJWJ35dMhpRxZBPtw3rFnbjU&#10;k9fLT2D9BAAA//8DAFBLAwQUAAYACAAAACEAawhIo9sAAAAFAQAADwAAAGRycy9kb3ducmV2Lnht&#10;bEyPTU/DMAyG70j8h8iTuLGkRUysNJ0mxMeBExtCO6aN11RrnKrJtvLvMVzYxdKr13r8uFxNvhcn&#10;HGMXSEM2VyCQmmA7ajV8bl9uH0DEZMiaPhBq+MYIq+r6qjSFDWf6wNMmtYIhFAujwaU0FFLGxqE3&#10;cR4GJO72YfQmcRxbaUdzZrjvZa7UQnrTEV9wZsAnh81hc/Qa8u2g3hRNh93u/fl+uVa+fnVfWt/M&#10;pvUjiIRT+l+GX31Wh4qd6nAkG0WvgR9Jf5O75d2CY83gPMtAVqW8tK9+AAAA//8DAFBLAQItABQA&#10;BgAIAAAAIQC2gziS/gAAAOEBAAATAAAAAAAAAAAAAAAAAAAAAABbQ29udGVudF9UeXBlc10ueG1s&#10;UEsBAi0AFAAGAAgAAAAhADj9If/WAAAAlAEAAAsAAAAAAAAAAAAAAAAALwEAAF9yZWxzLy5yZWxz&#10;UEsBAi0AFAAGAAgAAAAhAPPZSj0nAgAATAQAAA4AAAAAAAAAAAAAAAAALgIAAGRycy9lMm9Eb2Mu&#10;eG1sUEsBAi0AFAAGAAgAAAAhAGsISKPbAAAABQEAAA8AAAAAAAAAAAAAAAAAgQQAAGRycy9kb3du&#10;cmV2LnhtbFBLBQYAAAAABAAEAPMAAACJBQAAAAA=&#10;" strokecolor="red">
                <v:textbox style="mso-fit-shape-to-text:t">
                  <w:txbxContent>
                    <w:p w14:paraId="7871138F"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Innovation and Impact Section:</w:t>
                      </w:r>
                    </w:p>
                    <w:p w14:paraId="250857A0" w14:textId="77777777"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The I</w:t>
                      </w:r>
                      <w:r>
                        <w:rPr>
                          <w:rFonts w:ascii="Arial" w:hAnsi="Arial" w:cs="Arial"/>
                          <w:color w:val="FF0000"/>
                          <w:sz w:val="20"/>
                        </w:rPr>
                        <w:t>nnovation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4C166692" w14:textId="4E9543AC" w:rsidR="00DE0CA9" w:rsidRPr="00956571" w:rsidRDefault="00DE0CA9" w:rsidP="00C20D32">
                      <w:pPr>
                        <w:pStyle w:val="ListParagraph"/>
                        <w:numPr>
                          <w:ilvl w:val="0"/>
                          <w:numId w:val="3"/>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 xml:space="preserve">suggested length of the </w:t>
                      </w:r>
                      <w:r w:rsidRPr="00956571">
                        <w:rPr>
                          <w:rFonts w:ascii="Arial" w:hAnsi="Arial" w:cs="Arial"/>
                          <w:color w:val="FF0000"/>
                          <w:sz w:val="20"/>
                        </w:rPr>
                        <w:t>In</w:t>
                      </w:r>
                      <w:r>
                        <w:rPr>
                          <w:rFonts w:ascii="Arial" w:hAnsi="Arial" w:cs="Arial"/>
                          <w:color w:val="FF0000"/>
                          <w:sz w:val="20"/>
                        </w:rPr>
                        <w:t>novation and Impact</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067E6C">
                        <w:rPr>
                          <w:rFonts w:ascii="Arial" w:hAnsi="Arial" w:cs="Arial"/>
                          <w:color w:val="FF0000"/>
                          <w:sz w:val="20"/>
                        </w:rPr>
                        <w:t xml:space="preserve">6 </w:t>
                      </w:r>
                      <w:r w:rsidRPr="00C45BCB">
                        <w:rPr>
                          <w:rFonts w:ascii="Arial" w:hAnsi="Arial" w:cs="Arial"/>
                          <w:color w:val="FF0000"/>
                          <w:sz w:val="20"/>
                        </w:rPr>
                        <w:t>pages</w:t>
                      </w:r>
                      <w:r>
                        <w:rPr>
                          <w:rFonts w:ascii="Arial" w:hAnsi="Arial" w:cs="Arial"/>
                          <w:color w:val="FF0000"/>
                          <w:sz w:val="20"/>
                        </w:rPr>
                        <w:t>.</w:t>
                      </w:r>
                    </w:p>
                  </w:txbxContent>
                </v:textbox>
                <w10:anchorlock/>
              </v:shape>
            </w:pict>
          </mc:Fallback>
        </mc:AlternateContent>
      </w:r>
    </w:p>
    <w:p w14:paraId="7F9AFF74" w14:textId="77777777" w:rsidR="00956571" w:rsidRDefault="00956571" w:rsidP="00077363">
      <w:pPr>
        <w:tabs>
          <w:tab w:val="left" w:pos="-720"/>
          <w:tab w:val="left" w:pos="0"/>
        </w:tabs>
        <w:suppressAutoHyphens/>
        <w:rPr>
          <w:b/>
          <w:bCs/>
          <w:color w:val="000000"/>
          <w:szCs w:val="22"/>
        </w:rPr>
        <w:sectPr w:rsidR="00956571" w:rsidSect="00AE38B0">
          <w:pgSz w:w="12240" w:h="15840" w:code="1"/>
          <w:pgMar w:top="1440" w:right="1440" w:bottom="1440" w:left="1440" w:header="432" w:footer="432" w:gutter="0"/>
          <w:cols w:space="720"/>
          <w:noEndnote/>
          <w:docGrid w:linePitch="326"/>
        </w:sectPr>
      </w:pPr>
    </w:p>
    <w:p w14:paraId="7846FC0C" w14:textId="77777777" w:rsidR="00077363" w:rsidRPr="008B1F0A" w:rsidRDefault="00B61CC5" w:rsidP="008B1F0A">
      <w:pPr>
        <w:pStyle w:val="NoSpacing"/>
        <w:rPr>
          <w:b/>
        </w:rPr>
      </w:pPr>
      <w:r w:rsidRPr="008B1F0A">
        <w:rPr>
          <w:b/>
        </w:rPr>
        <w:lastRenderedPageBreak/>
        <w:t xml:space="preserve">2. </w:t>
      </w:r>
      <w:r w:rsidR="00A33189">
        <w:rPr>
          <w:b/>
        </w:rPr>
        <w:t>PROPOSED WORK</w:t>
      </w:r>
    </w:p>
    <w:p w14:paraId="564062C0" w14:textId="77777777" w:rsidR="00267E35" w:rsidRDefault="00267E35" w:rsidP="008B1F0A">
      <w:pPr>
        <w:pStyle w:val="NoSpacing"/>
      </w:pPr>
    </w:p>
    <w:p w14:paraId="7F194C78" w14:textId="77777777" w:rsidR="00612985" w:rsidRPr="00370D0F" w:rsidRDefault="00C75280" w:rsidP="008B1F0A">
      <w:pPr>
        <w:pStyle w:val="NoSpacing"/>
      </w:pPr>
      <w:r>
        <w:t>Describe and discuss for the proposed effort the</w:t>
      </w:r>
      <w:r w:rsidR="00612985" w:rsidRPr="00370D0F">
        <w:t xml:space="preserve"> technical background and approach</w:t>
      </w:r>
      <w:r>
        <w:t>, the R&amp;D tasks, and the key technical risks</w:t>
      </w:r>
      <w:r w:rsidR="00FB44E9">
        <w:t>.</w:t>
      </w:r>
      <w:r>
        <w:t xml:space="preserve">  This </w:t>
      </w:r>
      <w:r w:rsidR="005728D8">
        <w:t>S</w:t>
      </w:r>
      <w:r>
        <w:t>ection should justify the proposed approach as being appropriate to achieve the project’s objective(s).</w:t>
      </w:r>
    </w:p>
    <w:p w14:paraId="089786F1" w14:textId="77777777" w:rsidR="00612985" w:rsidRPr="00880877" w:rsidRDefault="00612985" w:rsidP="008B1F0A">
      <w:pPr>
        <w:pStyle w:val="NoSpacing"/>
      </w:pPr>
    </w:p>
    <w:p w14:paraId="38207C08" w14:textId="77777777" w:rsidR="00612985" w:rsidRPr="00880877" w:rsidRDefault="008B1F0A" w:rsidP="008B1F0A">
      <w:pPr>
        <w:pStyle w:val="NoSpacing"/>
      </w:pPr>
      <w:r w:rsidRPr="008B1F0A">
        <w:rPr>
          <w:b/>
        </w:rPr>
        <w:t xml:space="preserve">2.1 </w:t>
      </w:r>
      <w:r w:rsidR="00612985" w:rsidRPr="008B1F0A">
        <w:rPr>
          <w:b/>
        </w:rPr>
        <w:t>Approach.</w:t>
      </w:r>
      <w:r w:rsidR="00AF6DBC" w:rsidRPr="00880877">
        <w:t xml:space="preserve"> </w:t>
      </w:r>
    </w:p>
    <w:p w14:paraId="51430663" w14:textId="77777777" w:rsidR="00046FE9" w:rsidRDefault="00103DBA" w:rsidP="00046FE9">
      <w:pPr>
        <w:pStyle w:val="NoSpacing"/>
        <w:numPr>
          <w:ilvl w:val="0"/>
          <w:numId w:val="26"/>
        </w:numPr>
      </w:pPr>
      <w:r>
        <w:t>Describe the</w:t>
      </w:r>
      <w:r w:rsidRPr="00880877">
        <w:t xml:space="preserve"> </w:t>
      </w:r>
      <w:r w:rsidR="00612985" w:rsidRPr="00880877">
        <w:t xml:space="preserve">technical approach and how this approach will achieve the proposed </w:t>
      </w:r>
      <w:r w:rsidR="000D2CF8">
        <w:t xml:space="preserve">project </w:t>
      </w:r>
      <w:r w:rsidR="00612985" w:rsidRPr="00880877">
        <w:t>objective(s).</w:t>
      </w:r>
    </w:p>
    <w:p w14:paraId="1358E8BF" w14:textId="77777777" w:rsidR="00046FE9" w:rsidRDefault="00103DBA" w:rsidP="00046FE9">
      <w:pPr>
        <w:pStyle w:val="NoSpacing"/>
        <w:numPr>
          <w:ilvl w:val="0"/>
          <w:numId w:val="26"/>
        </w:numPr>
      </w:pPr>
      <w:r>
        <w:t>Discuss a</w:t>
      </w:r>
      <w:r w:rsidR="00612985" w:rsidRPr="00880877">
        <w:t xml:space="preserve">lternative approaches considered, if any, and why the selected approach is most appropriate for the identified objective(s). </w:t>
      </w:r>
    </w:p>
    <w:p w14:paraId="54E5A6A0" w14:textId="77777777" w:rsidR="00046FE9" w:rsidRPr="005D151B" w:rsidRDefault="00103DBA" w:rsidP="00046FE9">
      <w:pPr>
        <w:pStyle w:val="NoSpacing"/>
        <w:numPr>
          <w:ilvl w:val="0"/>
          <w:numId w:val="26"/>
        </w:numPr>
      </w:pPr>
      <w:r>
        <w:t>Describe the</w:t>
      </w:r>
      <w:r w:rsidRPr="00880877">
        <w:t xml:space="preserve"> </w:t>
      </w:r>
      <w:r w:rsidR="00612985" w:rsidRPr="00880877">
        <w:t xml:space="preserve">background, theory, simulation, modeling, experimental data, or other sound engineering and scientific practices or principles that support achieving the project </w:t>
      </w:r>
      <w:r w:rsidR="00612985" w:rsidRPr="005D151B">
        <w:t>objective(s).</w:t>
      </w:r>
      <w:r w:rsidR="00F4086E" w:rsidRPr="005D151B">
        <w:t xml:space="preserve">  Provide specific examples of supporting data and/or appropriate citations to the scie</w:t>
      </w:r>
      <w:r w:rsidR="006915A1" w:rsidRPr="005D151B">
        <w:t>ntific and technical literature.</w:t>
      </w:r>
    </w:p>
    <w:p w14:paraId="09362DA8" w14:textId="77777777" w:rsidR="00084D02" w:rsidRPr="00880877" w:rsidRDefault="00084D02" w:rsidP="00084D02">
      <w:pPr>
        <w:pStyle w:val="NoSpacing"/>
      </w:pPr>
    </w:p>
    <w:p w14:paraId="7E823E39" w14:textId="77777777" w:rsidR="00084D02" w:rsidRPr="00C45BCB" w:rsidRDefault="00084D02" w:rsidP="00084D02">
      <w:pPr>
        <w:pStyle w:val="NoSpacing"/>
      </w:pPr>
      <w:r w:rsidRPr="00C45BCB">
        <w:rPr>
          <w:b/>
        </w:rPr>
        <w:t>2.2 Technical Risk.</w:t>
      </w:r>
      <w:r w:rsidRPr="00C45BCB">
        <w:t xml:space="preserve"> </w:t>
      </w:r>
    </w:p>
    <w:p w14:paraId="659A19C0" w14:textId="77777777" w:rsidR="00084D02" w:rsidRPr="00C45BCB" w:rsidRDefault="00084D02" w:rsidP="00084D02">
      <w:pPr>
        <w:pStyle w:val="NoSpacing"/>
        <w:numPr>
          <w:ilvl w:val="0"/>
          <w:numId w:val="28"/>
        </w:numPr>
      </w:pPr>
      <w:r w:rsidRPr="00C45BCB">
        <w:t>Identify potential technical issues and risks, e.g., the approach requires a never-before-demonstrated fabrication technique or greater-than-previously-demonstrated sub-component performance, etc.</w:t>
      </w:r>
    </w:p>
    <w:p w14:paraId="63DABD21" w14:textId="77777777" w:rsidR="00084D02" w:rsidRPr="00C45BCB" w:rsidRDefault="00084D02" w:rsidP="00084D02">
      <w:pPr>
        <w:pStyle w:val="NoSpacing"/>
        <w:numPr>
          <w:ilvl w:val="0"/>
          <w:numId w:val="28"/>
        </w:numPr>
      </w:pPr>
      <w:r w:rsidRPr="00C45BCB">
        <w:t>Describe appropriate mitigation techniques and plans, if any, for each identified issue and risk.</w:t>
      </w:r>
    </w:p>
    <w:p w14:paraId="599687C8" w14:textId="77777777" w:rsidR="006915A1" w:rsidRPr="005D151B" w:rsidRDefault="006915A1" w:rsidP="005365D9">
      <w:pPr>
        <w:pStyle w:val="NoSpacing"/>
        <w:ind w:left="720"/>
      </w:pPr>
    </w:p>
    <w:p w14:paraId="7EE3F9F7" w14:textId="77777777" w:rsidR="006915A1" w:rsidRPr="005D151B" w:rsidRDefault="006915A1" w:rsidP="006915A1">
      <w:pPr>
        <w:pStyle w:val="NoSpacing"/>
      </w:pPr>
      <w:r w:rsidRPr="005D151B">
        <w:rPr>
          <w:b/>
          <w:bCs/>
        </w:rPr>
        <w:t>2.</w:t>
      </w:r>
      <w:r w:rsidR="00084D02">
        <w:rPr>
          <w:b/>
          <w:bCs/>
        </w:rPr>
        <w:t>3</w:t>
      </w:r>
      <w:r w:rsidRPr="005D151B">
        <w:rPr>
          <w:b/>
          <w:bCs/>
        </w:rPr>
        <w:t xml:space="preserve"> Schedule. </w:t>
      </w:r>
    </w:p>
    <w:p w14:paraId="0AF971AB" w14:textId="77777777" w:rsidR="006915A1" w:rsidRPr="005D151B" w:rsidRDefault="006915A1" w:rsidP="005365D9">
      <w:pPr>
        <w:pStyle w:val="NoSpacing"/>
        <w:numPr>
          <w:ilvl w:val="0"/>
          <w:numId w:val="26"/>
        </w:numPr>
      </w:pPr>
      <w:r w:rsidRPr="005D151B">
        <w:t>Provide a schedule for the proposed effort by major tasks, including major milestones or Go/No-Go decision points as appropriate.  (</w:t>
      </w:r>
      <w:r w:rsidRPr="00F277F1">
        <w:rPr>
          <w:b/>
          <w:u w:val="single"/>
        </w:rPr>
        <w:t>A Gantt chart is recommended</w:t>
      </w:r>
      <w:r w:rsidRPr="005D151B">
        <w:t>.)</w:t>
      </w:r>
    </w:p>
    <w:p w14:paraId="1E8A6731" w14:textId="77777777" w:rsidR="00612985" w:rsidRPr="00880877" w:rsidRDefault="00612985" w:rsidP="008B1F0A">
      <w:pPr>
        <w:pStyle w:val="NoSpacing"/>
      </w:pPr>
    </w:p>
    <w:p w14:paraId="3EA593E0" w14:textId="77777777" w:rsidR="00612985" w:rsidRPr="00880877" w:rsidRDefault="008B1F0A" w:rsidP="008B1F0A">
      <w:pPr>
        <w:pStyle w:val="NoSpacing"/>
      </w:pPr>
      <w:r w:rsidRPr="008B1F0A">
        <w:rPr>
          <w:b/>
        </w:rPr>
        <w:t>2.</w:t>
      </w:r>
      <w:r w:rsidR="00084D02">
        <w:rPr>
          <w:b/>
        </w:rPr>
        <w:t>4</w:t>
      </w:r>
      <w:r w:rsidRPr="008B1F0A">
        <w:rPr>
          <w:b/>
        </w:rPr>
        <w:t xml:space="preserve"> </w:t>
      </w:r>
      <w:r w:rsidR="00612985" w:rsidRPr="008B1F0A">
        <w:rPr>
          <w:b/>
        </w:rPr>
        <w:t>Task Descriptions.</w:t>
      </w:r>
      <w:r w:rsidR="00AF6DBC" w:rsidRPr="00880877">
        <w:t xml:space="preserve"> </w:t>
      </w:r>
    </w:p>
    <w:p w14:paraId="7126C061" w14:textId="77777777" w:rsidR="00046FE9" w:rsidRDefault="00612985" w:rsidP="00046FE9">
      <w:pPr>
        <w:pStyle w:val="NoSpacing"/>
        <w:numPr>
          <w:ilvl w:val="0"/>
          <w:numId w:val="27"/>
        </w:numPr>
      </w:pPr>
      <w:r w:rsidRPr="00880877">
        <w:t xml:space="preserve">Identify and provide a </w:t>
      </w:r>
      <w:r w:rsidR="007D464F">
        <w:t xml:space="preserve">full technical </w:t>
      </w:r>
      <w:r w:rsidRPr="00880877">
        <w:t xml:space="preserve">description for each </w:t>
      </w:r>
      <w:r w:rsidR="00FB44E9">
        <w:t>main task</w:t>
      </w:r>
      <w:r w:rsidRPr="00880877">
        <w:t xml:space="preserve"> </w:t>
      </w:r>
      <w:r w:rsidR="007D464F">
        <w:t>in the</w:t>
      </w:r>
      <w:r w:rsidR="002F7913">
        <w:t xml:space="preserve"> proposed </w:t>
      </w:r>
      <w:r w:rsidR="007D464F">
        <w:t>effort</w:t>
      </w:r>
      <w:r w:rsidRPr="00880877">
        <w:t>.</w:t>
      </w:r>
    </w:p>
    <w:p w14:paraId="76AF386E" w14:textId="77777777" w:rsidR="00046FE9" w:rsidRDefault="00612985" w:rsidP="00046FE9">
      <w:pPr>
        <w:pStyle w:val="NoSpacing"/>
        <w:numPr>
          <w:ilvl w:val="0"/>
          <w:numId w:val="27"/>
        </w:numPr>
      </w:pPr>
      <w:r w:rsidRPr="00880877">
        <w:t xml:space="preserve">Discuss the </w:t>
      </w:r>
      <w:r w:rsidR="00C22ABC">
        <w:t xml:space="preserve">reason the </w:t>
      </w:r>
      <w:r w:rsidRPr="00880877">
        <w:t>identified tasks are appropriate and sufficient for the identified approach.</w:t>
      </w:r>
    </w:p>
    <w:p w14:paraId="3B14C315" w14:textId="77777777" w:rsidR="00F4086E" w:rsidRDefault="00F4086E" w:rsidP="00046FE9">
      <w:pPr>
        <w:pStyle w:val="NoSpacing"/>
        <w:numPr>
          <w:ilvl w:val="0"/>
          <w:numId w:val="27"/>
        </w:numPr>
      </w:pPr>
      <w:r>
        <w:t xml:space="preserve">Describe the key technical milestones </w:t>
      </w:r>
      <w:r w:rsidR="00E61E8B">
        <w:t>and how these define</w:t>
      </w:r>
      <w:r>
        <w:t xml:space="preserve"> </w:t>
      </w:r>
      <w:r w:rsidR="00E61E8B">
        <w:t>the critical path for successful completion of the task</w:t>
      </w:r>
      <w:r>
        <w:t>.</w:t>
      </w:r>
    </w:p>
    <w:p w14:paraId="268CBE7E" w14:textId="77777777" w:rsidR="00046FE9" w:rsidRDefault="00612985" w:rsidP="00046FE9">
      <w:pPr>
        <w:pStyle w:val="NoSpacing"/>
        <w:numPr>
          <w:ilvl w:val="0"/>
          <w:numId w:val="27"/>
        </w:numPr>
      </w:pPr>
      <w:r w:rsidRPr="00880877">
        <w:t xml:space="preserve">Indicate how </w:t>
      </w:r>
      <w:r w:rsidR="002F7913">
        <w:t>completion</w:t>
      </w:r>
      <w:r w:rsidRPr="00880877">
        <w:t xml:space="preserve"> of each task relates to </w:t>
      </w:r>
      <w:r w:rsidR="002F7913">
        <w:t xml:space="preserve">reducing technological uncertainty and </w:t>
      </w:r>
      <w:r w:rsidRPr="00880877">
        <w:t>achieving the overall project objective(s).</w:t>
      </w:r>
    </w:p>
    <w:p w14:paraId="0074B4A7" w14:textId="77777777" w:rsidR="00612985" w:rsidRPr="00956571" w:rsidRDefault="00612985" w:rsidP="00956571">
      <w:pPr>
        <w:pStyle w:val="NoSpacing"/>
      </w:pPr>
    </w:p>
    <w:p w14:paraId="18432C15" w14:textId="77777777" w:rsidR="006C56BB" w:rsidRPr="00956571" w:rsidRDefault="00F21111" w:rsidP="00956571">
      <w:pPr>
        <w:pStyle w:val="NoSpacing"/>
      </w:pPr>
      <w:r>
        <w:rPr>
          <w:noProof/>
        </w:rPr>
        <mc:AlternateContent>
          <mc:Choice Requires="wps">
            <w:drawing>
              <wp:inline distT="0" distB="0" distL="0" distR="0" wp14:anchorId="665E41C9" wp14:editId="490EA1B2">
                <wp:extent cx="5943600" cy="68453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01D8B40F"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14:paraId="718047B6" w14:textId="77777777"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14C0E06" w14:textId="032D2F72"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9174AD">
                              <w:rPr>
                                <w:rFonts w:ascii="Arial" w:hAnsi="Arial" w:cs="Arial"/>
                                <w:color w:val="FF0000"/>
                                <w:sz w:val="20"/>
                              </w:rPr>
                              <w:t>9-10</w:t>
                            </w:r>
                            <w:r w:rsidR="00067E6C">
                              <w:rPr>
                                <w:rFonts w:ascii="Arial" w:hAnsi="Arial" w:cs="Arial"/>
                                <w:color w:val="FF0000"/>
                                <w:sz w:val="20"/>
                              </w:rPr>
                              <w:t xml:space="preserve"> </w:t>
                            </w:r>
                            <w:r w:rsidRPr="00C45BCB">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665E41C9" id="_x0000_s1030"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pJgIAAEsEAAAOAAAAZHJzL2Uyb0RvYy54bWysVNtu2zAMfR+wfxD0vthJnaw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VQUhTJM&#10;o0SPYgjkHQxkFtnprS8x6MFiWBjwGFVOlXp7D/y7JwY2HTM7cesc9J1gDWY3jTezi6sjjo8gdf8J&#10;GnyG7QMkoKF1OlKHZBBER5WezsrEVDgezpfF1SJHF0ff4rqYXyXpMlaeblvnwwcBmsRNRR0qn9DZ&#10;4d6HmA0rTyHxMQ9KNlupVDLcrt4oRw4Mu2SbvlTAizBlSF/R5Xw2Hwn4C0SO358gtAzY7kpq5DvG&#10;HBsw0vbeNKkZA5Nq3GPKyhx5jNSNJIahHpJgxUmeGponJNbB2N04jbjpwP2kpMfOrqj/sWdOUKI+&#10;GhRnOS2KOArJKOZvZ2i4S0996WGGI1RFAyXjdhPS+CTe7C2KuJWJ36j2mMkxZezYRPtxuuJIXNop&#10;6tc/YP0MAAD//wMAUEsDBBQABgAIAAAAIQBepJQk2wAAAAUBAAAPAAAAZHJzL2Rvd25yZXYueG1s&#10;TI9BTwIxEIXvJvyHZki8SStGhGW7hBDUgyfBEI7d7bjdsJ1utgXWf+/oRS+TvLyXN9/LV4NvxQX7&#10;2ATScD9RIJCqYBuqNXzsn+/mIGIyZE0bCDV8YYRVMbrJTWbDld7xsku14BKKmdHgUuoyKWPl0Js4&#10;CR0Se5+h9yax7Gtpe3Plct/KqVIz6U1D/MGZDjcOq9Pu7DVM9516VTScjse37eNirXz54g5a346H&#10;9RJEwiH9heEHn9GhYKYynMlG0WrgIen3srd4mLEsOaSe5iCLXP6nL74BAAD//wMAUEsBAi0AFAAG&#10;AAgAAAAhALaDOJL+AAAA4QEAABMAAAAAAAAAAAAAAAAAAAAAAFtDb250ZW50X1R5cGVzXS54bWxQ&#10;SwECLQAUAAYACAAAACEAOP0h/9YAAACUAQAACwAAAAAAAAAAAAAAAAAvAQAAX3JlbHMvLnJlbHNQ&#10;SwECLQAUAAYACAAAACEA34nxqSYCAABLBAAADgAAAAAAAAAAAAAAAAAuAgAAZHJzL2Uyb0RvYy54&#10;bWxQSwECLQAUAAYACAAAACEAXqSUJNsAAAAFAQAADwAAAAAAAAAAAAAAAACABAAAZHJzL2Rvd25y&#10;ZXYueG1sUEsFBgAAAAAEAAQA8wAAAIgFAAAAAA==&#10;" strokecolor="red">
                <v:textbox style="mso-fit-shape-to-text:t">
                  <w:txbxContent>
                    <w:p w14:paraId="01D8B40F"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Proposed Work Section:</w:t>
                      </w:r>
                    </w:p>
                    <w:p w14:paraId="718047B6" w14:textId="77777777"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14C0E06" w14:textId="032D2F72" w:rsidR="00DE0CA9" w:rsidRPr="00956571" w:rsidRDefault="00DE0CA9" w:rsidP="00C20D32">
                      <w:pPr>
                        <w:pStyle w:val="ListParagraph"/>
                        <w:numPr>
                          <w:ilvl w:val="0"/>
                          <w:numId w:val="4"/>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Proposed Work</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sidRPr="00C45BCB">
                        <w:rPr>
                          <w:rFonts w:ascii="Arial" w:hAnsi="Arial" w:cs="Arial"/>
                          <w:color w:val="FF0000"/>
                          <w:sz w:val="20"/>
                        </w:rPr>
                        <w:t xml:space="preserve">is </w:t>
                      </w:r>
                      <w:r w:rsidR="009174AD">
                        <w:rPr>
                          <w:rFonts w:ascii="Arial" w:hAnsi="Arial" w:cs="Arial"/>
                          <w:color w:val="FF0000"/>
                          <w:sz w:val="20"/>
                        </w:rPr>
                        <w:t>9-10</w:t>
                      </w:r>
                      <w:r w:rsidR="00067E6C">
                        <w:rPr>
                          <w:rFonts w:ascii="Arial" w:hAnsi="Arial" w:cs="Arial"/>
                          <w:color w:val="FF0000"/>
                          <w:sz w:val="20"/>
                        </w:rPr>
                        <w:t xml:space="preserve"> </w:t>
                      </w:r>
                      <w:r w:rsidRPr="00C45BCB">
                        <w:rPr>
                          <w:rFonts w:ascii="Arial" w:hAnsi="Arial" w:cs="Arial"/>
                          <w:color w:val="FF0000"/>
                          <w:sz w:val="20"/>
                        </w:rPr>
                        <w:t>pages.</w:t>
                      </w:r>
                    </w:p>
                  </w:txbxContent>
                </v:textbox>
                <w10:anchorlock/>
              </v:shape>
            </w:pict>
          </mc:Fallback>
        </mc:AlternateContent>
      </w:r>
    </w:p>
    <w:p w14:paraId="63FEEB0F" w14:textId="77777777" w:rsidR="00956571" w:rsidRPr="00956571" w:rsidRDefault="00956571" w:rsidP="00956571">
      <w:pPr>
        <w:pStyle w:val="NoSpacing"/>
      </w:pPr>
    </w:p>
    <w:p w14:paraId="458C8417" w14:textId="77777777" w:rsidR="006C56BB" w:rsidRPr="00956571" w:rsidRDefault="006C56BB" w:rsidP="00956571">
      <w:pPr>
        <w:pStyle w:val="NoSpacing"/>
      </w:pPr>
    </w:p>
    <w:p w14:paraId="3AB43C39" w14:textId="77777777" w:rsidR="00542614" w:rsidRPr="00AE317C" w:rsidRDefault="00F21111" w:rsidP="008657B9">
      <w:pPr>
        <w:pStyle w:val="BodyText"/>
        <w:tabs>
          <w:tab w:val="clear" w:pos="3240"/>
          <w:tab w:val="num" w:pos="270"/>
        </w:tabs>
        <w:rPr>
          <w:bCs/>
          <w:sz w:val="20"/>
          <w:szCs w:val="22"/>
        </w:rPr>
        <w:sectPr w:rsidR="00542614" w:rsidRPr="00AE317C" w:rsidSect="00AE38B0">
          <w:pgSz w:w="12240" w:h="15840" w:code="1"/>
          <w:pgMar w:top="1440" w:right="1440" w:bottom="1440" w:left="1440" w:header="432" w:footer="432" w:gutter="0"/>
          <w:cols w:space="720"/>
          <w:noEndnote/>
          <w:docGrid w:linePitch="326"/>
        </w:sectPr>
      </w:pPr>
      <w:r>
        <w:rPr>
          <w:noProof/>
          <w:sz w:val="20"/>
          <w:szCs w:val="22"/>
        </w:rPr>
        <mc:AlternateContent>
          <mc:Choice Requires="wps">
            <w:drawing>
              <wp:anchor distT="0" distB="0" distL="114300" distR="114300" simplePos="0" relativeHeight="251658240" behindDoc="0" locked="0" layoutInCell="1" allowOverlap="1" wp14:anchorId="515E1629" wp14:editId="2184FD56">
                <wp:simplePos x="0" y="0"/>
                <wp:positionH relativeFrom="column">
                  <wp:posOffset>6898640</wp:posOffset>
                </wp:positionH>
                <wp:positionV relativeFrom="paragraph">
                  <wp:posOffset>0</wp:posOffset>
                </wp:positionV>
                <wp:extent cx="868680" cy="254000"/>
                <wp:effectExtent l="0" t="0" r="266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DF55C" w14:textId="77777777" w:rsidR="00DE0CA9" w:rsidRDefault="00DE0CA9" w:rsidP="00542614">
                            <w:pPr>
                              <w:jc w:val="center"/>
                            </w:pPr>
                            <w:proofErr w:type="spellStart"/>
                            <w:r>
                              <w:t>xxxx-xxxx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1629" id="_x0000_s1031" type="#_x0000_t202" style="position:absolute;margin-left:543.2pt;margin-top:0;width:68.4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zxnwIAANIFAAAOAAAAZHJzL2Uyb0RvYy54bWysVFtv2yAUfp+0/4B4X+1kSddZdaosVadJ&#10;UVutnfpMMDQomMOAxM5+/Q7YTtPLS6cpEgGf79y+czm/aGtNdsJ5Baako5OcEmE4VMo8lvTX/dWn&#10;M0p8YKZiGowo6V54ejH7+OG8sYUYwxp0JRxBI8YXjS3pOgRbZJnna1EzfwJWGBRKcDUL+HSPWeVY&#10;g9ZrnY3z/DRrwFXWARfe49fLTkhnyb6UgocbKb0IRJcUYwvpdOlcxTObnbPi0TG7VrwPg/1DFDVT&#10;Bp0eTF2ywMjWqVemasUdeJDhhEOdgZSKi5QDZjPKX2Rzt2ZWpFyQHG8PNPn/Z5Zf724dURXWbkSJ&#10;YTXW6F60gXyDlowjPY31BaLuLOJCi58RmlL1dgl84xGSHWE6BY/oSEcrXR3/MVGCiliB/YH16IXj&#10;x7NT/KGEo2g8neR5qkr2pGydD98F1CReSuqwqCkAtlv6EN2zYoBEXx60qq6U1ukRG0kstCM7hi2g&#10;wyjmhBrPUNqQpqSnn6d5l9mxhWj6oL/SjG9eW0B72kR3IrVcH1ZkpSMi3cJei4jR5qeQSHni440Y&#10;GefCHOJM6IiSmNF7FHv8U1TvUe7yQI3kGUw4KNfKgOtYek5ttRmolR2+7wvf5R0pCO2qTb02HRpr&#10;BdUe+8pBN5je8iuFfC+ZD7fM4SRiX+B2CTd4SA1YJOhvlKzB/Xnre8TjgKCUkgYnu6T+95Y5QYn+&#10;YXB0vo4mk7gK0mMy/TLGhzuWrI4lZlsvADsHpwOjS9eID3q4Sgf1Ay6hefSKImY4+i5pGK6L0O0b&#10;XGJczOcJhMNvWViaO8uHcYp9dt8+MGf7Pg84INcw7ABWvGj3DhvrY2C+DSBVmoXIc8dqzz8ujtTw&#10;/ZKLm+n4nVBPq3j2FwAA//8DAFBLAwQUAAYACAAAACEAtRcV+d8AAAAJAQAADwAAAGRycy9kb3du&#10;cmV2LnhtbEyPUUvDMBSF3wX/Q7iCby6xzjFq0zFEQZA+rFPcY9YkTVlzU5psq//eu6f5eDiHc75T&#10;rCbfs5MZYxdQwuNMADPYBN1hK+Fr+/6wBBaTQq36gEbCr4mwKm9vCpXrcMaNOdWpZVSCMVcSXEpD&#10;znlsnPEqzsJgkDwbRq8SybHlelRnKvc9z4RYcK86pAWnBvPqTHOoj16CtnZ7eHYfdvP5Y3ff1Vu1&#10;3tWVlPd30/oFWDJTuobhgk/oUBLTPhxRR9aTFsvFnLIS6NLFz7KnDNhewlwI4GXB/z8o/wAAAP//&#10;AwBQSwECLQAUAAYACAAAACEAtoM4kv4AAADhAQAAEwAAAAAAAAAAAAAAAAAAAAAAW0NvbnRlbnRf&#10;VHlwZXNdLnhtbFBLAQItABQABgAIAAAAIQA4/SH/1gAAAJQBAAALAAAAAAAAAAAAAAAAAC8BAABf&#10;cmVscy8ucmVsc1BLAQItABQABgAIAAAAIQBbj2zxnwIAANIFAAAOAAAAAAAAAAAAAAAAAC4CAABk&#10;cnMvZTJvRG9jLnhtbFBLAQItABQABgAIAAAAIQC1FxX53wAAAAkBAAAPAAAAAAAAAAAAAAAAAPkE&#10;AABkcnMvZG93bnJldi54bWxQSwUGAAAAAAQABADzAAAABQYAAAAA&#10;" fillcolor="white [3201]" strokeweight=".5pt">
                <v:path arrowok="t"/>
                <v:textbox>
                  <w:txbxContent>
                    <w:p w14:paraId="78DDF55C" w14:textId="77777777" w:rsidR="00DE0CA9" w:rsidRDefault="00DE0CA9" w:rsidP="00542614">
                      <w:pPr>
                        <w:jc w:val="center"/>
                      </w:pPr>
                      <w:proofErr w:type="spellStart"/>
                      <w:r>
                        <w:t>xxxx-xxxx</w:t>
                      </w:r>
                      <w:proofErr w:type="spellEnd"/>
                    </w:p>
                  </w:txbxContent>
                </v:textbox>
              </v:shape>
            </w:pict>
          </mc:Fallback>
        </mc:AlternateContent>
      </w:r>
    </w:p>
    <w:p w14:paraId="2F7736B1" w14:textId="77777777" w:rsidR="00077363" w:rsidRPr="008B1F0A" w:rsidRDefault="00B61CC5" w:rsidP="008B1F0A">
      <w:pPr>
        <w:pStyle w:val="NoSpacing"/>
        <w:rPr>
          <w:b/>
        </w:rPr>
      </w:pPr>
      <w:r w:rsidRPr="005D151B">
        <w:rPr>
          <w:b/>
        </w:rPr>
        <w:lastRenderedPageBreak/>
        <w:t xml:space="preserve">3. </w:t>
      </w:r>
      <w:r w:rsidR="009F7E61" w:rsidRPr="005D151B">
        <w:rPr>
          <w:b/>
        </w:rPr>
        <w:t>TEAM ORGANIZATION AND CAPABILITIES</w:t>
      </w:r>
    </w:p>
    <w:p w14:paraId="0B79F1EE" w14:textId="77777777" w:rsidR="00077363" w:rsidRPr="008B1F0A" w:rsidRDefault="00077363" w:rsidP="008B1F0A">
      <w:pPr>
        <w:pStyle w:val="NoSpacing"/>
      </w:pPr>
    </w:p>
    <w:p w14:paraId="6042F1D4" w14:textId="087C628C" w:rsidR="00612985" w:rsidRPr="00880877" w:rsidRDefault="00C05585" w:rsidP="008B1F0A">
      <w:pPr>
        <w:pStyle w:val="NoSpacing"/>
      </w:pPr>
      <w:r>
        <w:rPr>
          <w:bCs/>
        </w:rPr>
        <w:t>Describe and discuss</w:t>
      </w:r>
      <w:r w:rsidR="00612985" w:rsidRPr="00880877">
        <w:rPr>
          <w:bCs/>
        </w:rPr>
        <w:t xml:space="preserve"> </w:t>
      </w:r>
      <w:r w:rsidR="007D464F">
        <w:rPr>
          <w:bCs/>
        </w:rPr>
        <w:t xml:space="preserve">the organization, </w:t>
      </w:r>
      <w:r>
        <w:rPr>
          <w:bCs/>
        </w:rPr>
        <w:t xml:space="preserve">capabilities, </w:t>
      </w:r>
      <w:r w:rsidR="007D464F">
        <w:rPr>
          <w:bCs/>
        </w:rPr>
        <w:t>and management</w:t>
      </w:r>
      <w:r w:rsidR="00E65C78">
        <w:rPr>
          <w:bCs/>
        </w:rPr>
        <w:t xml:space="preserve"> of the team</w:t>
      </w:r>
      <w:r>
        <w:rPr>
          <w:bCs/>
        </w:rPr>
        <w:t xml:space="preserve"> and how these enable successful execution of the proposed effort.</w:t>
      </w:r>
      <w:r w:rsidR="00612985" w:rsidRPr="00880877">
        <w:rPr>
          <w:bCs/>
        </w:rPr>
        <w:t xml:space="preserve"> </w:t>
      </w:r>
    </w:p>
    <w:p w14:paraId="03443EF7" w14:textId="77777777" w:rsidR="00F96506" w:rsidRDefault="00F96506" w:rsidP="00F96506">
      <w:pPr>
        <w:pStyle w:val="NoSpacing"/>
        <w:rPr>
          <w:b/>
          <w:bCs/>
        </w:rPr>
      </w:pPr>
    </w:p>
    <w:p w14:paraId="6C304140" w14:textId="77777777" w:rsidR="00F96506" w:rsidRPr="00880877" w:rsidRDefault="00F96506" w:rsidP="00F96506">
      <w:pPr>
        <w:pStyle w:val="NoSpacing"/>
        <w:rPr>
          <w:color w:val="000000"/>
        </w:rPr>
      </w:pPr>
      <w:r>
        <w:rPr>
          <w:b/>
          <w:bCs/>
        </w:rPr>
        <w:t>3.</w:t>
      </w:r>
      <w:r w:rsidR="009F7E61">
        <w:rPr>
          <w:b/>
          <w:bCs/>
        </w:rPr>
        <w:t>1</w:t>
      </w:r>
      <w:r>
        <w:rPr>
          <w:b/>
          <w:bCs/>
        </w:rPr>
        <w:t xml:space="preserve"> </w:t>
      </w:r>
      <w:r w:rsidRPr="00880877">
        <w:rPr>
          <w:b/>
          <w:bCs/>
        </w:rPr>
        <w:t>Organization.</w:t>
      </w:r>
      <w:r w:rsidRPr="00880877">
        <w:rPr>
          <w:bCs/>
        </w:rPr>
        <w:t xml:space="preserve"> </w:t>
      </w:r>
    </w:p>
    <w:p w14:paraId="124424F3" w14:textId="77777777" w:rsidR="00F96506" w:rsidRPr="00880877" w:rsidRDefault="00F96506" w:rsidP="00F96506">
      <w:pPr>
        <w:pStyle w:val="NoSpacing"/>
        <w:numPr>
          <w:ilvl w:val="0"/>
          <w:numId w:val="31"/>
        </w:numPr>
      </w:pPr>
      <w:r w:rsidRPr="00880877">
        <w:t xml:space="preserve">Indicate roles and responsibilities of </w:t>
      </w:r>
      <w:r w:rsidR="00FC4AC4">
        <w:t>the organizations on the proposed Project Team</w:t>
      </w:r>
      <w:r>
        <w:t xml:space="preserve">, e.g., </w:t>
      </w:r>
      <w:r w:rsidR="00FC4AC4">
        <w:t xml:space="preserve">subrecipient, </w:t>
      </w:r>
      <w:r>
        <w:t>consultant,</w:t>
      </w:r>
      <w:r w:rsidRPr="00880877">
        <w:t xml:space="preserve"> subcontract</w:t>
      </w:r>
      <w:r>
        <w:t>or</w:t>
      </w:r>
      <w:r w:rsidRPr="00880877">
        <w:t xml:space="preserve">, </w:t>
      </w:r>
      <w:r>
        <w:t>or</w:t>
      </w:r>
      <w:r w:rsidRPr="00880877">
        <w:t xml:space="preserve"> lead organization for each of the project tasks.</w:t>
      </w:r>
      <w:r w:rsidRPr="002F7913">
        <w:t xml:space="preserve"> </w:t>
      </w:r>
      <w:r w:rsidRPr="00880877">
        <w:t>Include relevant organization charts and teaming organization charts, as applicable.</w:t>
      </w:r>
    </w:p>
    <w:p w14:paraId="5B4A29A9" w14:textId="77777777" w:rsidR="00AC2863" w:rsidRDefault="00F96506" w:rsidP="00F96506">
      <w:pPr>
        <w:pStyle w:val="NoSpacing"/>
        <w:numPr>
          <w:ilvl w:val="0"/>
          <w:numId w:val="31"/>
        </w:numPr>
      </w:pPr>
      <w:r w:rsidRPr="00880877">
        <w:t xml:space="preserve">Identify </w:t>
      </w:r>
      <w:r w:rsidR="005728D8">
        <w:t>K</w:t>
      </w:r>
      <w:r w:rsidRPr="00880877">
        <w:t xml:space="preserve">ey </w:t>
      </w:r>
      <w:r w:rsidR="005728D8">
        <w:t>P</w:t>
      </w:r>
      <w:r w:rsidRPr="00880877">
        <w:t xml:space="preserve">ersonnel, describe </w:t>
      </w:r>
      <w:r w:rsidR="00F21111">
        <w:t>how their</w:t>
      </w:r>
      <w:r w:rsidRPr="00880877">
        <w:t xml:space="preserve"> qualifications relate to the proposed effort, and indicate their roles and responsibilities for each of the project tasks.</w:t>
      </w:r>
    </w:p>
    <w:p w14:paraId="472D18C1" w14:textId="77777777" w:rsidR="00F96506" w:rsidRDefault="00AC2863" w:rsidP="00F96506">
      <w:pPr>
        <w:pStyle w:val="NoSpacing"/>
        <w:numPr>
          <w:ilvl w:val="0"/>
          <w:numId w:val="31"/>
        </w:numPr>
      </w:pPr>
      <w:r>
        <w:t xml:space="preserve">Identify previous collaborative efforts among team members </w:t>
      </w:r>
      <w:r w:rsidR="00EB79C9">
        <w:t>if</w:t>
      </w:r>
      <w:r>
        <w:t xml:space="preserve"> relevant to the proposed effort.</w:t>
      </w:r>
      <w:r w:rsidR="00F96506" w:rsidRPr="00880877">
        <w:t xml:space="preserve"> </w:t>
      </w:r>
    </w:p>
    <w:p w14:paraId="281B6E38" w14:textId="77777777" w:rsidR="000D131D" w:rsidRDefault="000D131D">
      <w:pPr>
        <w:pStyle w:val="NoSpacing"/>
        <w:ind w:left="720"/>
      </w:pPr>
    </w:p>
    <w:p w14:paraId="3F602679" w14:textId="77777777" w:rsidR="00612985" w:rsidRPr="00880877" w:rsidRDefault="008B1F0A" w:rsidP="008B1F0A">
      <w:pPr>
        <w:pStyle w:val="NoSpacing"/>
        <w:rPr>
          <w:b/>
          <w:bCs/>
        </w:rPr>
      </w:pPr>
      <w:r>
        <w:rPr>
          <w:b/>
          <w:bCs/>
        </w:rPr>
        <w:t>3.</w:t>
      </w:r>
      <w:r w:rsidR="009F7E61">
        <w:rPr>
          <w:b/>
          <w:bCs/>
        </w:rPr>
        <w:t>2</w:t>
      </w:r>
      <w:r w:rsidR="00F96506">
        <w:rPr>
          <w:b/>
          <w:bCs/>
        </w:rPr>
        <w:t xml:space="preserve"> Capabilities, F</w:t>
      </w:r>
      <w:r w:rsidR="00612985" w:rsidRPr="00880877">
        <w:rPr>
          <w:b/>
          <w:bCs/>
        </w:rPr>
        <w:t>acilities, Equipment</w:t>
      </w:r>
      <w:r w:rsidR="0048375E">
        <w:rPr>
          <w:b/>
          <w:bCs/>
        </w:rPr>
        <w:t>,</w:t>
      </w:r>
      <w:r w:rsidR="00612985" w:rsidRPr="00880877">
        <w:rPr>
          <w:b/>
          <w:bCs/>
        </w:rPr>
        <w:t xml:space="preserve"> and Information.</w:t>
      </w:r>
      <w:r w:rsidR="00AF6DBC" w:rsidRPr="00880877">
        <w:rPr>
          <w:bCs/>
        </w:rPr>
        <w:t xml:space="preserve"> </w:t>
      </w:r>
    </w:p>
    <w:p w14:paraId="66B0B869" w14:textId="77777777" w:rsidR="00F96506" w:rsidRPr="00880877" w:rsidRDefault="00AB6CBC" w:rsidP="00F96506">
      <w:pPr>
        <w:pStyle w:val="NoSpacing"/>
        <w:numPr>
          <w:ilvl w:val="0"/>
          <w:numId w:val="32"/>
        </w:numPr>
      </w:pPr>
      <w:r>
        <w:t xml:space="preserve">Identify </w:t>
      </w:r>
      <w:r w:rsidR="00F96506">
        <w:t>capabilities</w:t>
      </w:r>
      <w:r w:rsidR="00FC4AC4">
        <w:t xml:space="preserve"> of the Applicant or proposed Project Team</w:t>
      </w:r>
      <w:r w:rsidR="00F96506">
        <w:t xml:space="preserve">, </w:t>
      </w:r>
      <w:r w:rsidR="00F96506" w:rsidRPr="00880877">
        <w:t>e.g., relevant experience, previous or current R&amp;D efforts,</w:t>
      </w:r>
      <w:r w:rsidR="00F96506">
        <w:t xml:space="preserve"> </w:t>
      </w:r>
      <w:r w:rsidR="00FC4AC4">
        <w:t>or</w:t>
      </w:r>
      <w:r w:rsidR="00AC0BC1">
        <w:t xml:space="preserve"> </w:t>
      </w:r>
      <w:r w:rsidR="00F96506" w:rsidRPr="00880877">
        <w:t>related go</w:t>
      </w:r>
      <w:r w:rsidR="00F96506">
        <w:t>vernment or commercial projects</w:t>
      </w:r>
      <w:r w:rsidR="00DE0CA9">
        <w:t xml:space="preserve"> </w:t>
      </w:r>
      <w:r w:rsidR="00F96506" w:rsidRPr="00880877">
        <w:t xml:space="preserve">that </w:t>
      </w:r>
      <w:r w:rsidR="00F96506">
        <w:t>support the proposed effort.</w:t>
      </w:r>
    </w:p>
    <w:p w14:paraId="249F86C9" w14:textId="77777777" w:rsidR="00046FE9" w:rsidRDefault="00612985" w:rsidP="00046FE9">
      <w:pPr>
        <w:pStyle w:val="NoSpacing"/>
        <w:numPr>
          <w:ilvl w:val="0"/>
          <w:numId w:val="32"/>
        </w:numPr>
      </w:pPr>
      <w:r w:rsidRPr="00880877">
        <w:t>Identify all required</w:t>
      </w:r>
      <w:r w:rsidR="002F7913">
        <w:t xml:space="preserve"> </w:t>
      </w:r>
      <w:r w:rsidRPr="00880877">
        <w:t>facilities, equipment</w:t>
      </w:r>
      <w:r w:rsidR="002F7913">
        <w:t>,</w:t>
      </w:r>
      <w:r w:rsidRPr="00880877">
        <w:t xml:space="preserve"> and information for the proposed effort and discuss their ad</w:t>
      </w:r>
      <w:r w:rsidR="00CB4F34">
        <w:t>equacy and availability.</w:t>
      </w:r>
    </w:p>
    <w:p w14:paraId="1702A36A" w14:textId="77777777" w:rsidR="00046FE9" w:rsidRDefault="00444BB8" w:rsidP="00046FE9">
      <w:pPr>
        <w:pStyle w:val="NoSpacing"/>
        <w:numPr>
          <w:ilvl w:val="0"/>
          <w:numId w:val="32"/>
        </w:numPr>
      </w:pPr>
      <w:r>
        <w:t>Indicate any key equipment that must be fabricated or purchased.</w:t>
      </w:r>
    </w:p>
    <w:p w14:paraId="5B43DD8B" w14:textId="77777777" w:rsidR="00612985" w:rsidRPr="00880877" w:rsidRDefault="00612985" w:rsidP="008B1F0A">
      <w:pPr>
        <w:pStyle w:val="NoSpacing"/>
      </w:pPr>
    </w:p>
    <w:p w14:paraId="5596F4A3" w14:textId="77777777" w:rsidR="00612985" w:rsidRPr="00956571" w:rsidRDefault="00612985" w:rsidP="00956571">
      <w:pPr>
        <w:pStyle w:val="NoSpacing"/>
      </w:pPr>
    </w:p>
    <w:p w14:paraId="1B33F493" w14:textId="77777777" w:rsidR="008B1F0A" w:rsidRPr="00956571" w:rsidRDefault="00F21111" w:rsidP="00956571">
      <w:pPr>
        <w:pStyle w:val="NoSpacing"/>
      </w:pPr>
      <w:r>
        <w:rPr>
          <w:noProof/>
        </w:rPr>
        <mc:AlternateContent>
          <mc:Choice Requires="wps">
            <w:drawing>
              <wp:inline distT="0" distB="0" distL="0" distR="0" wp14:anchorId="05F788F0" wp14:editId="044D179D">
                <wp:extent cx="5943600" cy="684530"/>
                <wp:effectExtent l="0" t="0" r="19050"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7E859ABA"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668DDC43" w14:textId="77777777"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B47D892" w14:textId="7A092C51"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355DCF">
                              <w:rPr>
                                <w:rFonts w:ascii="Arial" w:hAnsi="Arial" w:cs="Arial"/>
                                <w:color w:val="FF0000"/>
                                <w:sz w:val="20"/>
                              </w:rPr>
                              <w:t xml:space="preserve">3 to </w:t>
                            </w:r>
                            <w:r w:rsidRPr="00C45BCB">
                              <w:rPr>
                                <w:rFonts w:ascii="Arial" w:hAnsi="Arial" w:cs="Arial"/>
                                <w:color w:val="FF0000"/>
                                <w:sz w:val="20"/>
                              </w:rPr>
                              <w:t>4 pages.</w:t>
                            </w:r>
                          </w:p>
                        </w:txbxContent>
                      </wps:txbx>
                      <wps:bodyPr rot="0" vert="horz" wrap="square" lIns="91440" tIns="45720" rIns="91440" bIns="45720" anchor="t" anchorCtr="0">
                        <a:spAutoFit/>
                      </wps:bodyPr>
                    </wps:wsp>
                  </a:graphicData>
                </a:graphic>
              </wp:inline>
            </w:drawing>
          </mc:Choice>
          <mc:Fallback>
            <w:pict>
              <v:shape w14:anchorId="05F788F0" id="_x0000_s1032"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ocQw&#10;jRo9iT6Qd9CTSaSns77AqEeLcaHHYwxNpXr7APy7JwY2LTM7ceccdK1gNaY3jjezq6sDjo8gVfcJ&#10;anyG7QMkoL5xOnKHbBBER5mOF2liKhwPZ8vpzTxHF0fffDGd3STtMlacb1vnwwcBmsRNSR1Kn9DZ&#10;4cGHmA0rziHxMQ9K1lupVDLcrtooRw4M22SbvlTAizBlSFfS5WwyGwj4C0SO358gtAzY70rqki5i&#10;zKkDI23vTZ26MTCphj2mrMyJx0jdQGLoqz4pN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JR8tj4nAgAATAQAAA4AAAAAAAAAAAAAAAAALgIAAGRycy9lMm9Eb2Mu&#10;eG1sUEsBAi0AFAAGAAgAAAAhAF6klCTbAAAABQEAAA8AAAAAAAAAAAAAAAAAgQQAAGRycy9kb3du&#10;cmV2LnhtbFBLBQYAAAAABAAEAPMAAACJBQAAAAA=&#10;" strokecolor="red">
                <v:textbox style="mso-fit-shape-to-text:t">
                  <w:txbxContent>
                    <w:p w14:paraId="7E859ABA" w14:textId="77777777" w:rsidR="00DE0CA9" w:rsidRPr="00D47176" w:rsidRDefault="00DE0CA9" w:rsidP="00956571">
                      <w:pPr>
                        <w:rPr>
                          <w:rFonts w:ascii="Arial" w:hAnsi="Arial" w:cs="Arial"/>
                          <w:b/>
                          <w:color w:val="FF0000"/>
                          <w:sz w:val="20"/>
                        </w:rPr>
                      </w:pPr>
                      <w:r>
                        <w:rPr>
                          <w:rFonts w:ascii="Arial" w:hAnsi="Arial" w:cs="Arial"/>
                          <w:b/>
                          <w:color w:val="FF0000"/>
                          <w:sz w:val="20"/>
                        </w:rPr>
                        <w:t>INSTRUCTIONS for the Team Organization and Capabilities Section:</w:t>
                      </w:r>
                    </w:p>
                    <w:p w14:paraId="668DDC43" w14:textId="77777777"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Th</w:t>
                      </w:r>
                      <w:r>
                        <w:rPr>
                          <w:rFonts w:ascii="Arial" w:hAnsi="Arial" w:cs="Arial"/>
                          <w:color w:val="FF0000"/>
                          <w:sz w:val="20"/>
                        </w:rPr>
                        <w:t>is</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may include figures, tables, and graphics.</w:t>
                      </w:r>
                    </w:p>
                    <w:p w14:paraId="6B47D892" w14:textId="7A092C51" w:rsidR="00DE0CA9" w:rsidRPr="00956571" w:rsidRDefault="00DE0CA9" w:rsidP="00C20D32">
                      <w:pPr>
                        <w:pStyle w:val="ListParagraph"/>
                        <w:numPr>
                          <w:ilvl w:val="0"/>
                          <w:numId w:val="5"/>
                        </w:numPr>
                        <w:rPr>
                          <w:rFonts w:ascii="Arial" w:hAnsi="Arial" w:cs="Arial"/>
                          <w:color w:val="FF0000"/>
                          <w:sz w:val="20"/>
                        </w:rPr>
                      </w:pPr>
                      <w:r w:rsidRPr="00956571">
                        <w:rPr>
                          <w:rFonts w:ascii="Arial" w:hAnsi="Arial" w:cs="Arial"/>
                          <w:color w:val="FF0000"/>
                          <w:sz w:val="20"/>
                        </w:rPr>
                        <w:t xml:space="preserve">The </w:t>
                      </w:r>
                      <w:r>
                        <w:rPr>
                          <w:rFonts w:ascii="Arial" w:hAnsi="Arial" w:cs="Arial"/>
                          <w:color w:val="FF0000"/>
                          <w:sz w:val="20"/>
                        </w:rPr>
                        <w:t>suggested length of the Team</w:t>
                      </w:r>
                      <w:r w:rsidRPr="00956571">
                        <w:rPr>
                          <w:rFonts w:ascii="Arial" w:hAnsi="Arial" w:cs="Arial"/>
                          <w:color w:val="FF0000"/>
                          <w:sz w:val="20"/>
                        </w:rPr>
                        <w:t xml:space="preserve"> </w:t>
                      </w:r>
                      <w:r>
                        <w:rPr>
                          <w:rFonts w:ascii="Arial" w:hAnsi="Arial" w:cs="Arial"/>
                          <w:color w:val="FF0000"/>
                          <w:sz w:val="20"/>
                        </w:rPr>
                        <w:t>Section</w:t>
                      </w:r>
                      <w:r w:rsidRPr="00956571">
                        <w:rPr>
                          <w:rFonts w:ascii="Arial" w:hAnsi="Arial" w:cs="Arial"/>
                          <w:color w:val="FF0000"/>
                          <w:sz w:val="20"/>
                        </w:rPr>
                        <w:t xml:space="preserve"> </w:t>
                      </w:r>
                      <w:r>
                        <w:rPr>
                          <w:rFonts w:ascii="Arial" w:hAnsi="Arial" w:cs="Arial"/>
                          <w:color w:val="FF0000"/>
                          <w:sz w:val="20"/>
                        </w:rPr>
                        <w:t xml:space="preserve">is </w:t>
                      </w:r>
                      <w:r w:rsidR="00355DCF">
                        <w:rPr>
                          <w:rFonts w:ascii="Arial" w:hAnsi="Arial" w:cs="Arial"/>
                          <w:color w:val="FF0000"/>
                          <w:sz w:val="20"/>
                        </w:rPr>
                        <w:t xml:space="preserve">3 to </w:t>
                      </w:r>
                      <w:r w:rsidRPr="00C45BCB">
                        <w:rPr>
                          <w:rFonts w:ascii="Arial" w:hAnsi="Arial" w:cs="Arial"/>
                          <w:color w:val="FF0000"/>
                          <w:sz w:val="20"/>
                        </w:rPr>
                        <w:t>4 pages.</w:t>
                      </w:r>
                    </w:p>
                  </w:txbxContent>
                </v:textbox>
                <w10:anchorlock/>
              </v:shape>
            </w:pict>
          </mc:Fallback>
        </mc:AlternateContent>
      </w:r>
    </w:p>
    <w:p w14:paraId="333A5956" w14:textId="77777777" w:rsidR="008B1F0A" w:rsidRPr="00956571" w:rsidRDefault="008B1F0A" w:rsidP="00956571">
      <w:pPr>
        <w:pStyle w:val="NoSpacing"/>
      </w:pPr>
    </w:p>
    <w:p w14:paraId="6081F8FB" w14:textId="77777777" w:rsidR="008B1F0A" w:rsidRPr="00956571" w:rsidRDefault="008B1F0A" w:rsidP="00956571">
      <w:pPr>
        <w:pStyle w:val="NoSpacing"/>
      </w:pPr>
    </w:p>
    <w:p w14:paraId="75398C9F" w14:textId="77777777" w:rsidR="00F06ACA" w:rsidRDefault="00F06ACA" w:rsidP="00AE317C"/>
    <w:p w14:paraId="3BD4AEFE" w14:textId="77777777" w:rsidR="00956571" w:rsidRDefault="00956571" w:rsidP="00AE317C">
      <w:pPr>
        <w:sectPr w:rsidR="00956571" w:rsidSect="00AE38B0">
          <w:pgSz w:w="12240" w:h="15840" w:code="1"/>
          <w:pgMar w:top="1440" w:right="1440" w:bottom="1440" w:left="1440" w:header="432" w:footer="432" w:gutter="0"/>
          <w:cols w:space="720"/>
          <w:noEndnote/>
          <w:docGrid w:linePitch="326"/>
        </w:sectPr>
      </w:pPr>
    </w:p>
    <w:p w14:paraId="694A0A3B" w14:textId="77777777" w:rsidR="006519CC" w:rsidRPr="00267E35" w:rsidRDefault="006519CC" w:rsidP="006519CC">
      <w:pPr>
        <w:pStyle w:val="NoSpacing"/>
        <w:rPr>
          <w:b/>
        </w:rPr>
      </w:pPr>
      <w:r>
        <w:rPr>
          <w:b/>
        </w:rPr>
        <w:lastRenderedPageBreak/>
        <w:t>4</w:t>
      </w:r>
      <w:r w:rsidRPr="00267E35">
        <w:rPr>
          <w:b/>
        </w:rPr>
        <w:t xml:space="preserve">. </w:t>
      </w:r>
      <w:r w:rsidR="00C92819">
        <w:rPr>
          <w:b/>
        </w:rPr>
        <w:t>TECHNOLOGY TO MARKET</w:t>
      </w:r>
    </w:p>
    <w:p w14:paraId="58776FF8" w14:textId="77777777" w:rsidR="006519CC" w:rsidRPr="00267E35" w:rsidRDefault="006519CC" w:rsidP="006519CC">
      <w:pPr>
        <w:pStyle w:val="NoSpacing"/>
      </w:pPr>
    </w:p>
    <w:p w14:paraId="790F6491" w14:textId="77777777" w:rsidR="00E66C09" w:rsidRDefault="00F23013" w:rsidP="006519CC">
      <w:pPr>
        <w:pStyle w:val="NoSpacing"/>
      </w:pPr>
      <w:r w:rsidRPr="005D151B">
        <w:t xml:space="preserve">The significant impact sought by ARPA-E depends upon successful projects finding a path to large-scale adoption.  </w:t>
      </w:r>
      <w:r w:rsidR="00E66C09" w:rsidRPr="005D151B">
        <w:t>ARPA-E projects are not required to achieve commercial deployment by the end of the project period</w:t>
      </w:r>
      <w:r w:rsidR="00CD37C2">
        <w:t>, but the agency asks the A</w:t>
      </w:r>
      <w:r w:rsidRPr="005D151B">
        <w:t>pplicant to define a</w:t>
      </w:r>
      <w:r w:rsidR="00E66C09" w:rsidRPr="005D151B">
        <w:t xml:space="preserve"> reasonable path </w:t>
      </w:r>
      <w:r w:rsidR="00C05585" w:rsidRPr="005D151B">
        <w:t xml:space="preserve">for the proposed technology </w:t>
      </w:r>
      <w:r w:rsidR="00E66C09" w:rsidRPr="005D151B">
        <w:t>toward commercial adoption.</w:t>
      </w:r>
    </w:p>
    <w:p w14:paraId="5E9208F5" w14:textId="77777777" w:rsidR="00C92819" w:rsidRDefault="00C92819" w:rsidP="006519CC">
      <w:pPr>
        <w:pStyle w:val="NoSpacing"/>
      </w:pPr>
    </w:p>
    <w:p w14:paraId="236E89A1" w14:textId="77777777" w:rsidR="003951B7" w:rsidRDefault="00C92819" w:rsidP="0014246F">
      <w:pPr>
        <w:pStyle w:val="NoSpacing"/>
      </w:pPr>
      <w:r>
        <w:rPr>
          <w:b/>
          <w:bCs/>
        </w:rPr>
        <w:t>4</w:t>
      </w:r>
      <w:r w:rsidR="00E66C09">
        <w:rPr>
          <w:b/>
          <w:bCs/>
        </w:rPr>
        <w:t xml:space="preserve">.1 </w:t>
      </w:r>
      <w:r>
        <w:rPr>
          <w:b/>
          <w:bCs/>
        </w:rPr>
        <w:t>Technology to Market Strategy</w:t>
      </w:r>
      <w:r w:rsidR="00E66C09" w:rsidRPr="00880877">
        <w:rPr>
          <w:b/>
          <w:bCs/>
        </w:rPr>
        <w:t xml:space="preserve">. </w:t>
      </w:r>
    </w:p>
    <w:p w14:paraId="62A2AB2B" w14:textId="77777777" w:rsidR="00E66C09" w:rsidRDefault="003951B7" w:rsidP="0014246F">
      <w:pPr>
        <w:pStyle w:val="NoSpacing"/>
        <w:numPr>
          <w:ilvl w:val="0"/>
          <w:numId w:val="42"/>
        </w:numPr>
      </w:pPr>
      <w:r>
        <w:t>Describe h</w:t>
      </w:r>
      <w:r w:rsidR="00C92819">
        <w:t>ow the proposed technology is expected to transition from the lab to commercial deployment, including a description of the eventual product, potential near- and long-term market entries, likely commercialization approach (startup, license, etc.), specific organizations expected to be involved in the transition (partners, customers, etc.), and the commercialization timeline</w:t>
      </w:r>
      <w:r w:rsidR="00E66C09" w:rsidRPr="00880877">
        <w:t>.</w:t>
      </w:r>
    </w:p>
    <w:p w14:paraId="158D8DFB" w14:textId="77777777" w:rsidR="00C92819" w:rsidRDefault="003951B7" w:rsidP="00E66C09">
      <w:pPr>
        <w:pStyle w:val="NoSpacing"/>
        <w:numPr>
          <w:ilvl w:val="0"/>
          <w:numId w:val="30"/>
        </w:numPr>
      </w:pPr>
      <w:r>
        <w:t>Discuss m</w:t>
      </w:r>
      <w:r w:rsidR="00C92819">
        <w:t>anufacturing</w:t>
      </w:r>
      <w:r w:rsidR="00EB79C9">
        <w:t>, cost,</w:t>
      </w:r>
      <w:r w:rsidR="00C92819">
        <w:t xml:space="preserve"> and scalability risks associated with the technology.</w:t>
      </w:r>
    </w:p>
    <w:p w14:paraId="728C853C" w14:textId="77777777" w:rsidR="00C92819" w:rsidRDefault="003951B7" w:rsidP="00E66C09">
      <w:pPr>
        <w:pStyle w:val="NoSpacing"/>
        <w:numPr>
          <w:ilvl w:val="0"/>
          <w:numId w:val="30"/>
        </w:numPr>
      </w:pPr>
      <w:r>
        <w:t>Describe</w:t>
      </w:r>
      <w:r w:rsidR="00F23013">
        <w:t xml:space="preserve"> anticipated</w:t>
      </w:r>
      <w:r>
        <w:t xml:space="preserve"> r</w:t>
      </w:r>
      <w:r w:rsidR="00C92819">
        <w:t>esource needs for the next phase of development following the end of the ARPA-E project.</w:t>
      </w:r>
    </w:p>
    <w:p w14:paraId="13E051B3" w14:textId="77777777" w:rsidR="00C92819" w:rsidRDefault="003951B7" w:rsidP="00E66C09">
      <w:pPr>
        <w:pStyle w:val="NoSpacing"/>
        <w:numPr>
          <w:ilvl w:val="0"/>
          <w:numId w:val="30"/>
        </w:numPr>
      </w:pPr>
      <w:r>
        <w:t>Explain w</w:t>
      </w:r>
      <w:r w:rsidR="00C92819">
        <w:t>hy the proposed research is not being pursued by industry today.</w:t>
      </w:r>
    </w:p>
    <w:p w14:paraId="1FAB0018" w14:textId="77777777" w:rsidR="00F23013" w:rsidRPr="005D151B" w:rsidRDefault="00F23013" w:rsidP="00E66C09">
      <w:pPr>
        <w:pStyle w:val="NoSpacing"/>
        <w:numPr>
          <w:ilvl w:val="0"/>
          <w:numId w:val="30"/>
        </w:numPr>
      </w:pPr>
      <w:r w:rsidRPr="005D151B">
        <w:t>Discuss the anticipated roles for the proposed research team in the commercialization of the technology.</w:t>
      </w:r>
    </w:p>
    <w:p w14:paraId="7E2F57CE" w14:textId="77777777" w:rsidR="00AC2863" w:rsidRPr="00880877" w:rsidRDefault="00AC2863" w:rsidP="00AC2863">
      <w:pPr>
        <w:pStyle w:val="NoSpacing"/>
        <w:ind w:left="720"/>
      </w:pPr>
    </w:p>
    <w:p w14:paraId="794877CA" w14:textId="77777777" w:rsidR="003951B7" w:rsidRDefault="00C92819" w:rsidP="0014246F">
      <w:pPr>
        <w:spacing w:line="276" w:lineRule="auto"/>
      </w:pPr>
      <w:r w:rsidRPr="00500E1C">
        <w:rPr>
          <w:b/>
          <w:bCs/>
        </w:rPr>
        <w:t>4</w:t>
      </w:r>
      <w:r w:rsidR="00500E1C" w:rsidRPr="00500E1C">
        <w:rPr>
          <w:b/>
          <w:bCs/>
        </w:rPr>
        <w:t>.2</w:t>
      </w:r>
      <w:r w:rsidRPr="00500E1C">
        <w:rPr>
          <w:b/>
          <w:bCs/>
        </w:rPr>
        <w:t xml:space="preserve"> </w:t>
      </w:r>
      <w:r w:rsidR="00500E1C">
        <w:rPr>
          <w:b/>
          <w:bCs/>
        </w:rPr>
        <w:t>Intellectual Property</w:t>
      </w:r>
      <w:r w:rsidRPr="00500E1C">
        <w:rPr>
          <w:b/>
          <w:bCs/>
        </w:rPr>
        <w:t xml:space="preserve">. </w:t>
      </w:r>
    </w:p>
    <w:p w14:paraId="6C286742" w14:textId="77777777" w:rsidR="00500E1C" w:rsidRPr="0014246F" w:rsidRDefault="003951B7" w:rsidP="0014246F">
      <w:pPr>
        <w:pStyle w:val="ListParagraph"/>
        <w:numPr>
          <w:ilvl w:val="0"/>
          <w:numId w:val="43"/>
        </w:numPr>
        <w:spacing w:line="276" w:lineRule="auto"/>
        <w:rPr>
          <w:rFonts w:eastAsiaTheme="minorHAnsi" w:cstheme="minorBidi"/>
          <w:szCs w:val="22"/>
        </w:rPr>
      </w:pPr>
      <w:r>
        <w:rPr>
          <w:rFonts w:eastAsiaTheme="minorHAnsi" w:cstheme="minorBidi"/>
          <w:szCs w:val="22"/>
        </w:rPr>
        <w:t>Describe e</w:t>
      </w:r>
      <w:r w:rsidR="00500E1C" w:rsidRPr="0014246F">
        <w:rPr>
          <w:rFonts w:eastAsiaTheme="minorHAnsi" w:cstheme="minorBidi"/>
          <w:szCs w:val="22"/>
        </w:rPr>
        <w:t>xisting intellectual property, if any, that will be used to develop the new intellectual property; and</w:t>
      </w:r>
    </w:p>
    <w:p w14:paraId="650E37F3" w14:textId="77777777" w:rsidR="00500E1C" w:rsidRDefault="003951B7" w:rsidP="00500E1C">
      <w:pPr>
        <w:pStyle w:val="ListParagraph"/>
        <w:numPr>
          <w:ilvl w:val="0"/>
          <w:numId w:val="32"/>
        </w:numPr>
        <w:spacing w:after="200" w:line="276" w:lineRule="auto"/>
        <w:rPr>
          <w:rFonts w:eastAsiaTheme="minorHAnsi" w:cstheme="minorBidi"/>
          <w:szCs w:val="22"/>
        </w:rPr>
      </w:pPr>
      <w:r>
        <w:rPr>
          <w:rFonts w:eastAsiaTheme="minorHAnsi" w:cstheme="minorBidi"/>
          <w:szCs w:val="22"/>
        </w:rPr>
        <w:t>Discuss n</w:t>
      </w:r>
      <w:r w:rsidR="00500E1C" w:rsidRPr="000B1323">
        <w:rPr>
          <w:rFonts w:eastAsiaTheme="minorHAnsi" w:cstheme="minorBidi"/>
          <w:szCs w:val="22"/>
        </w:rPr>
        <w:t>ew intellectual property and data</w:t>
      </w:r>
      <w:r w:rsidR="00500E1C">
        <w:rPr>
          <w:rFonts w:eastAsiaTheme="minorHAnsi" w:cstheme="minorBidi"/>
          <w:szCs w:val="22"/>
        </w:rPr>
        <w:t xml:space="preserve"> </w:t>
      </w:r>
      <w:r w:rsidR="00500E1C" w:rsidRPr="000B1323">
        <w:rPr>
          <w:rFonts w:eastAsiaTheme="minorHAnsi" w:cstheme="minorBidi"/>
          <w:szCs w:val="22"/>
        </w:rPr>
        <w:t xml:space="preserve">that </w:t>
      </w:r>
      <w:r w:rsidR="00801036">
        <w:rPr>
          <w:rFonts w:eastAsiaTheme="minorHAnsi" w:cstheme="minorBidi"/>
          <w:szCs w:val="22"/>
        </w:rPr>
        <w:t xml:space="preserve">is anticipated to be </w:t>
      </w:r>
      <w:r w:rsidR="00500E1C" w:rsidRPr="000B1323">
        <w:rPr>
          <w:rFonts w:eastAsiaTheme="minorHAnsi" w:cstheme="minorBidi"/>
          <w:szCs w:val="22"/>
        </w:rPr>
        <w:t>created as part of this effort</w:t>
      </w:r>
      <w:r w:rsidR="001F3751">
        <w:rPr>
          <w:rFonts w:eastAsiaTheme="minorHAnsi" w:cstheme="minorBidi"/>
          <w:szCs w:val="22"/>
        </w:rPr>
        <w:t>,</w:t>
      </w:r>
      <w:r w:rsidR="001F3751" w:rsidRPr="001F3751">
        <w:rPr>
          <w:rFonts w:eastAsiaTheme="minorHAnsi" w:cstheme="minorBidi"/>
          <w:szCs w:val="22"/>
        </w:rPr>
        <w:t xml:space="preserve"> </w:t>
      </w:r>
      <w:r w:rsidR="001F3751">
        <w:rPr>
          <w:rFonts w:eastAsiaTheme="minorHAnsi" w:cstheme="minorBidi"/>
          <w:szCs w:val="22"/>
        </w:rPr>
        <w:t>if any</w:t>
      </w:r>
      <w:r w:rsidR="00500E1C" w:rsidRPr="000B1323">
        <w:rPr>
          <w:rFonts w:eastAsiaTheme="minorHAnsi" w:cstheme="minorBidi"/>
          <w:szCs w:val="22"/>
        </w:rPr>
        <w:t xml:space="preserve">. </w:t>
      </w:r>
    </w:p>
    <w:p w14:paraId="6D85518C" w14:textId="77777777" w:rsidR="00C92819" w:rsidRPr="00880877" w:rsidRDefault="00C92819" w:rsidP="0014246F">
      <w:pPr>
        <w:pStyle w:val="NoSpacing"/>
      </w:pPr>
    </w:p>
    <w:p w14:paraId="2E9653C2" w14:textId="77777777" w:rsidR="00C92819" w:rsidRPr="00DD3A16" w:rsidRDefault="00C92819" w:rsidP="00F217DF">
      <w:pPr>
        <w:spacing w:after="200" w:line="276" w:lineRule="auto"/>
        <w:rPr>
          <w:rFonts w:eastAsiaTheme="minorHAnsi" w:cstheme="minorBidi"/>
          <w:szCs w:val="22"/>
        </w:rPr>
      </w:pPr>
    </w:p>
    <w:p w14:paraId="58180288" w14:textId="77777777" w:rsidR="006519CC" w:rsidRDefault="00F21111" w:rsidP="006519CC">
      <w:pPr>
        <w:spacing w:after="200" w:line="276" w:lineRule="auto"/>
        <w:rPr>
          <w:rFonts w:eastAsiaTheme="minorHAnsi" w:cstheme="minorBidi"/>
          <w:b/>
          <w:szCs w:val="22"/>
        </w:rPr>
      </w:pPr>
      <w:r>
        <w:rPr>
          <w:noProof/>
        </w:rPr>
        <mc:AlternateContent>
          <mc:Choice Requires="wps">
            <w:drawing>
              <wp:inline distT="0" distB="0" distL="0" distR="0" wp14:anchorId="1C8F8CE6" wp14:editId="4A1D0322">
                <wp:extent cx="5943600" cy="684530"/>
                <wp:effectExtent l="0" t="0" r="1905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0D094AE6" w14:textId="77777777"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14:paraId="388B12F3" w14:textId="77777777"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4A62D35C" w14:textId="19F1C8FC"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395789">
                              <w:rPr>
                                <w:rFonts w:ascii="Arial" w:hAnsi="Arial" w:cs="Arial"/>
                                <w:color w:val="FF0000"/>
                                <w:sz w:val="20"/>
                              </w:rPr>
                              <w:t>2</w:t>
                            </w:r>
                            <w:r w:rsidRPr="00C45BCB">
                              <w:rPr>
                                <w:rFonts w:ascii="Arial" w:hAnsi="Arial" w:cs="Arial"/>
                                <w:color w:val="FF0000"/>
                                <w:sz w:val="20"/>
                              </w:rPr>
                              <w:t xml:space="preserve"> </w:t>
                            </w:r>
                            <w:r>
                              <w:rPr>
                                <w:rFonts w:ascii="Arial" w:hAnsi="Arial" w:cs="Arial"/>
                                <w:color w:val="FF0000"/>
                                <w:sz w:val="20"/>
                              </w:rPr>
                              <w:t>pages.</w:t>
                            </w:r>
                          </w:p>
                        </w:txbxContent>
                      </wps:txbx>
                      <wps:bodyPr rot="0" vert="horz" wrap="square" lIns="91440" tIns="45720" rIns="91440" bIns="45720" anchor="t" anchorCtr="0">
                        <a:spAutoFit/>
                      </wps:bodyPr>
                    </wps:wsp>
                  </a:graphicData>
                </a:graphic>
              </wp:inline>
            </w:drawing>
          </mc:Choice>
          <mc:Fallback>
            <w:pict>
              <v:shape w14:anchorId="1C8F8CE6" id="_x0000_s1033"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3JwIAAEsEAAAOAAAAZHJzL2Uyb0RvYy54bWysVNuO2yAQfa/Uf0C8N068STax4qy22aaq&#10;tL1Iu/0AjHGMCgwFEjv9+g44SaNt1YeqfkAMMxxmzpnx6q7XihyE8xJMSSejMSXCcKil2ZX06/P2&#10;zYISH5ipmQIjSnoUnt6tX79adbYQObSgauEIghhfdLakbQi2yDLPW6GZH4EVBp0NOM0Cmm6X1Y51&#10;iK5Vlo/H86wDV1sHXHiPpw+Dk64TftMIHj43jReBqJJibiGtLq1VXLP1ihU7x2wr+SkN9g9ZaCYN&#10;PnqBemCBkb2Tv0FpyR14aMKIg86gaSQXqQasZjJ+Uc1Ty6xItSA53l5o8v8Pln86fHFE1iXNKTFM&#10;o0TPog/kLfQkj+x01hcY9GQxLPR4jCqnSr19BP7NEwOblpmduHcOulawGrObxJvZ1dUBx0eQqvsI&#10;NT7D9gESUN84HalDMgiio0rHizIxFY6Hs+X0Zj5GF0fffDGd3STpMlacb1vnw3sBmsRNSR0qn9DZ&#10;4dGHmA0rziHxMQ9K1lupVDLcrtooRw4Mu2SbvlTAizBlSFfS5SyfDQT8BWKM358gtAzY7krqki5i&#10;zKkBI23vTJ2aMTCphj2mrMyJx0jdQGLoqz4JdnuWp4L6iMQ6GLobpxE3LbgflHTY2SX13/fMCUrU&#10;B4PiLCfTaRyFZExntzka7tpTXXuY4QhV0kDJsN2END6JN3uPIm5l4jeqPWRyShk7NtF+mq44Etd2&#10;ivr1D1j/BA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AlpQPcnAgAASwQAAA4AAAAAAAAAAAAAAAAALgIAAGRycy9lMm9Eb2Mu&#10;eG1sUEsBAi0AFAAGAAgAAAAhAF6klCTbAAAABQEAAA8AAAAAAAAAAAAAAAAAgQQAAGRycy9kb3du&#10;cmV2LnhtbFBLBQYAAAAABAAEAPMAAACJBQAAAAA=&#10;" strokecolor="red">
                <v:textbox style="mso-fit-shape-to-text:t">
                  <w:txbxContent>
                    <w:p w14:paraId="0D094AE6" w14:textId="77777777" w:rsidR="00DE0CA9" w:rsidRPr="00D47176" w:rsidRDefault="00DE0CA9" w:rsidP="00AE753A">
                      <w:pPr>
                        <w:rPr>
                          <w:rFonts w:ascii="Arial" w:hAnsi="Arial" w:cs="Arial"/>
                          <w:b/>
                          <w:color w:val="FF0000"/>
                          <w:sz w:val="20"/>
                        </w:rPr>
                      </w:pPr>
                      <w:r>
                        <w:rPr>
                          <w:rFonts w:ascii="Arial" w:hAnsi="Arial" w:cs="Arial"/>
                          <w:b/>
                          <w:color w:val="FF0000"/>
                          <w:sz w:val="20"/>
                        </w:rPr>
                        <w:t>INSTRUCTIONS for the Technology to Market Section:</w:t>
                      </w:r>
                    </w:p>
                    <w:p w14:paraId="388B12F3" w14:textId="77777777" w:rsidR="00DE0CA9" w:rsidRPr="00C45BCB" w:rsidRDefault="00DE0CA9">
                      <w:pPr>
                        <w:pStyle w:val="ListParagraph"/>
                        <w:numPr>
                          <w:ilvl w:val="0"/>
                          <w:numId w:val="38"/>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Technology to Market</w:t>
                      </w:r>
                      <w:r w:rsidRPr="004B2341">
                        <w:rPr>
                          <w:rFonts w:ascii="Arial" w:hAnsi="Arial" w:cs="Arial"/>
                          <w:color w:val="FF0000"/>
                          <w:sz w:val="20"/>
                        </w:rPr>
                        <w:t xml:space="preserve"> </w:t>
                      </w:r>
                      <w:r>
                        <w:rPr>
                          <w:rFonts w:ascii="Arial" w:hAnsi="Arial" w:cs="Arial"/>
                          <w:color w:val="FF0000"/>
                          <w:sz w:val="20"/>
                        </w:rPr>
                        <w:t>Section</w:t>
                      </w:r>
                      <w:r w:rsidRPr="004B2341">
                        <w:rPr>
                          <w:rFonts w:ascii="Arial" w:hAnsi="Arial" w:cs="Arial"/>
                          <w:color w:val="FF0000"/>
                          <w:sz w:val="20"/>
                        </w:rPr>
                        <w:t xml:space="preserve"> may include figures, tables, and </w:t>
                      </w:r>
                      <w:r w:rsidRPr="00C45BCB">
                        <w:rPr>
                          <w:rFonts w:ascii="Arial" w:hAnsi="Arial" w:cs="Arial"/>
                          <w:color w:val="FF0000"/>
                          <w:sz w:val="20"/>
                        </w:rPr>
                        <w:t>graphics.</w:t>
                      </w:r>
                    </w:p>
                    <w:p w14:paraId="4A62D35C" w14:textId="19F1C8FC" w:rsidR="00DE0CA9" w:rsidRDefault="00DE0CA9">
                      <w:pPr>
                        <w:pStyle w:val="ListParagraph"/>
                        <w:numPr>
                          <w:ilvl w:val="0"/>
                          <w:numId w:val="38"/>
                        </w:numPr>
                        <w:rPr>
                          <w:rFonts w:ascii="Arial" w:hAnsi="Arial" w:cs="Arial"/>
                          <w:color w:val="FF0000"/>
                          <w:sz w:val="20"/>
                        </w:rPr>
                      </w:pPr>
                      <w:r w:rsidRPr="00C45BCB">
                        <w:rPr>
                          <w:rFonts w:ascii="Arial" w:hAnsi="Arial" w:cs="Arial"/>
                          <w:color w:val="FF0000"/>
                          <w:sz w:val="20"/>
                        </w:rPr>
                        <w:t xml:space="preserve">The suggested length of the Technology to Market </w:t>
                      </w:r>
                      <w:r>
                        <w:rPr>
                          <w:rFonts w:ascii="Arial" w:hAnsi="Arial" w:cs="Arial"/>
                          <w:color w:val="FF0000"/>
                          <w:sz w:val="20"/>
                        </w:rPr>
                        <w:t>Section</w:t>
                      </w:r>
                      <w:r w:rsidRPr="00C45BCB">
                        <w:rPr>
                          <w:rFonts w:ascii="Arial" w:hAnsi="Arial" w:cs="Arial"/>
                          <w:color w:val="FF0000"/>
                          <w:sz w:val="20"/>
                        </w:rPr>
                        <w:t xml:space="preserve"> is </w:t>
                      </w:r>
                      <w:r w:rsidR="00395789">
                        <w:rPr>
                          <w:rFonts w:ascii="Arial" w:hAnsi="Arial" w:cs="Arial"/>
                          <w:color w:val="FF0000"/>
                          <w:sz w:val="20"/>
                        </w:rPr>
                        <w:t>2</w:t>
                      </w:r>
                      <w:r w:rsidRPr="00C45BCB">
                        <w:rPr>
                          <w:rFonts w:ascii="Arial" w:hAnsi="Arial" w:cs="Arial"/>
                          <w:color w:val="FF0000"/>
                          <w:sz w:val="20"/>
                        </w:rPr>
                        <w:t xml:space="preserve"> </w:t>
                      </w:r>
                      <w:r>
                        <w:rPr>
                          <w:rFonts w:ascii="Arial" w:hAnsi="Arial" w:cs="Arial"/>
                          <w:color w:val="FF0000"/>
                          <w:sz w:val="20"/>
                        </w:rPr>
                        <w:t>pages.</w:t>
                      </w:r>
                    </w:p>
                  </w:txbxContent>
                </v:textbox>
                <w10:anchorlock/>
              </v:shape>
            </w:pict>
          </mc:Fallback>
        </mc:AlternateContent>
      </w:r>
      <w:r w:rsidR="006519CC">
        <w:rPr>
          <w:b/>
        </w:rPr>
        <w:br w:type="page"/>
      </w:r>
    </w:p>
    <w:p w14:paraId="2C25F911" w14:textId="77777777" w:rsidR="006B7FB5" w:rsidRPr="00267E35" w:rsidRDefault="006519CC" w:rsidP="00267E35">
      <w:pPr>
        <w:pStyle w:val="NoSpacing"/>
        <w:rPr>
          <w:b/>
        </w:rPr>
      </w:pPr>
      <w:r>
        <w:rPr>
          <w:b/>
        </w:rPr>
        <w:lastRenderedPageBreak/>
        <w:t>5</w:t>
      </w:r>
      <w:r w:rsidR="00B61CC5" w:rsidRPr="00267E35">
        <w:rPr>
          <w:b/>
        </w:rPr>
        <w:t xml:space="preserve">. </w:t>
      </w:r>
      <w:r w:rsidR="006B7FB5" w:rsidRPr="00267E35">
        <w:rPr>
          <w:b/>
        </w:rPr>
        <w:t>BUDGET</w:t>
      </w:r>
    </w:p>
    <w:p w14:paraId="47D0DCF6" w14:textId="77777777" w:rsidR="006B7FB5" w:rsidRPr="00267E35" w:rsidRDefault="006B7FB5" w:rsidP="00267E35">
      <w:pPr>
        <w:pStyle w:val="NoSpacing"/>
      </w:pPr>
    </w:p>
    <w:p w14:paraId="32B9B6C3" w14:textId="77777777" w:rsidR="005171FA" w:rsidRPr="00267E35" w:rsidRDefault="00C05585" w:rsidP="005171FA">
      <w:pPr>
        <w:pStyle w:val="NoSpacing"/>
      </w:pPr>
      <w:r>
        <w:t>Indicate</w:t>
      </w:r>
      <w:r w:rsidR="00F77B7F" w:rsidRPr="00267E35">
        <w:t xml:space="preserve"> the budget</w:t>
      </w:r>
      <w:r w:rsidR="00612985" w:rsidRPr="00267E35">
        <w:t xml:space="preserve">, in US dollars, and provide a </w:t>
      </w:r>
      <w:r>
        <w:t xml:space="preserve">high-level </w:t>
      </w:r>
      <w:r w:rsidR="009C452B" w:rsidRPr="00267E35">
        <w:t>budget</w:t>
      </w:r>
      <w:r w:rsidR="00612985" w:rsidRPr="00267E35">
        <w:t xml:space="preserve"> </w:t>
      </w:r>
      <w:r w:rsidR="00A537C7">
        <w:t>summary</w:t>
      </w:r>
      <w:r>
        <w:t>, demonstrating that the budget</w:t>
      </w:r>
      <w:r w:rsidR="005171FA" w:rsidRPr="00267E35">
        <w:t xml:space="preserve"> is reasonable</w:t>
      </w:r>
      <w:r w:rsidR="00A537C7">
        <w:t xml:space="preserve"> and appropriate</w:t>
      </w:r>
      <w:r w:rsidR="005171FA" w:rsidRPr="00267E35">
        <w:t xml:space="preserve"> for the proposed </w:t>
      </w:r>
      <w:r>
        <w:t>effort</w:t>
      </w:r>
      <w:r w:rsidR="00A537C7">
        <w:t>.</w:t>
      </w:r>
    </w:p>
    <w:p w14:paraId="19A5382D" w14:textId="77777777" w:rsidR="005171FA" w:rsidRDefault="005171FA" w:rsidP="00267E35">
      <w:pPr>
        <w:pStyle w:val="NoSpacing"/>
      </w:pPr>
    </w:p>
    <w:p w14:paraId="7268C7F3" w14:textId="77777777" w:rsidR="00505480" w:rsidRDefault="00505480" w:rsidP="00267E35">
      <w:pPr>
        <w:pStyle w:val="NoSpacing"/>
        <w:rPr>
          <w:b/>
        </w:rPr>
      </w:pPr>
      <w:r w:rsidRPr="0014246F">
        <w:rPr>
          <w:b/>
        </w:rPr>
        <w:t xml:space="preserve">5.1 Budget </w:t>
      </w:r>
      <w:r w:rsidR="00E43A67">
        <w:rPr>
          <w:b/>
        </w:rPr>
        <w:t>Breakdown</w:t>
      </w:r>
      <w:r w:rsidR="00BE33A9">
        <w:rPr>
          <w:b/>
        </w:rPr>
        <w:t>.</w:t>
      </w:r>
    </w:p>
    <w:p w14:paraId="38CB988F" w14:textId="77777777" w:rsidR="00A537C7" w:rsidRDefault="00A537C7" w:rsidP="00267E35">
      <w:pPr>
        <w:pStyle w:val="NoSpacing"/>
        <w:rPr>
          <w:b/>
        </w:rPr>
      </w:pPr>
    </w:p>
    <w:p w14:paraId="75A87359" w14:textId="77777777" w:rsidR="00A537C7" w:rsidRDefault="00A537C7" w:rsidP="00267E35">
      <w:pPr>
        <w:pStyle w:val="NoSpacing"/>
      </w:pPr>
      <w:r w:rsidRPr="0014246F">
        <w:t xml:space="preserve">Provide in tabular form </w:t>
      </w:r>
      <w:r>
        <w:t>following the template give below</w:t>
      </w:r>
      <w:r w:rsidRPr="0014246F">
        <w:t xml:space="preserve">, a breakdown of the project budget by </w:t>
      </w:r>
      <w:r w:rsidR="00977E18">
        <w:t>entity</w:t>
      </w:r>
      <w:r w:rsidR="00977E18" w:rsidRPr="0014246F">
        <w:t xml:space="preserve"> </w:t>
      </w:r>
      <w:r w:rsidRPr="0014246F">
        <w:t>and</w:t>
      </w:r>
      <w:r w:rsidRPr="00A537C7">
        <w:t xml:space="preserve"> major </w:t>
      </w:r>
      <w:r w:rsidRPr="0014246F">
        <w:t>task</w:t>
      </w:r>
      <w:r w:rsidR="0041106A">
        <w:t xml:space="preserve"> in US dollars</w:t>
      </w:r>
      <w:r w:rsidRPr="0014246F">
        <w:t>.</w:t>
      </w:r>
    </w:p>
    <w:p w14:paraId="5A5E0F85" w14:textId="77777777" w:rsidR="0041106A" w:rsidRDefault="0041106A" w:rsidP="00267E35">
      <w:pPr>
        <w:pStyle w:val="NoSpacing"/>
      </w:pPr>
    </w:p>
    <w:tbl>
      <w:tblPr>
        <w:tblStyle w:val="TableGrid"/>
        <w:tblW w:w="0" w:type="auto"/>
        <w:tblLook w:val="04A0" w:firstRow="1" w:lastRow="0" w:firstColumn="1" w:lastColumn="0" w:noHBand="0" w:noVBand="1"/>
      </w:tblPr>
      <w:tblGrid>
        <w:gridCol w:w="1339"/>
        <w:gridCol w:w="1348"/>
        <w:gridCol w:w="1332"/>
        <w:gridCol w:w="1332"/>
        <w:gridCol w:w="1332"/>
        <w:gridCol w:w="1332"/>
        <w:gridCol w:w="1335"/>
      </w:tblGrid>
      <w:tr w:rsidR="00452452" w14:paraId="45D93AF7" w14:textId="77777777" w:rsidTr="00452452">
        <w:tc>
          <w:tcPr>
            <w:tcW w:w="1368" w:type="dxa"/>
          </w:tcPr>
          <w:p w14:paraId="65865AA0" w14:textId="77777777" w:rsidR="00452452" w:rsidRPr="0014246F" w:rsidRDefault="00452452" w:rsidP="0014246F">
            <w:pPr>
              <w:pStyle w:val="NoSpacing"/>
              <w:jc w:val="center"/>
              <w:rPr>
                <w:b/>
              </w:rPr>
            </w:pPr>
            <w:r w:rsidRPr="0014246F">
              <w:rPr>
                <w:b/>
              </w:rPr>
              <w:t>Task</w:t>
            </w:r>
            <w:r w:rsidR="00EB79C9">
              <w:rPr>
                <w:b/>
              </w:rPr>
              <w:t xml:space="preserve"> Name</w:t>
            </w:r>
          </w:p>
        </w:tc>
        <w:tc>
          <w:tcPr>
            <w:tcW w:w="1368" w:type="dxa"/>
          </w:tcPr>
          <w:p w14:paraId="6E4F88E2" w14:textId="77777777" w:rsidR="00AC0BC1" w:rsidRPr="0014246F" w:rsidRDefault="00EB79C9" w:rsidP="0014246F">
            <w:pPr>
              <w:pStyle w:val="NoSpacing"/>
              <w:jc w:val="center"/>
              <w:rPr>
                <w:b/>
              </w:rPr>
            </w:pPr>
            <w:r>
              <w:rPr>
                <w:b/>
              </w:rPr>
              <w:t>[</w:t>
            </w:r>
            <w:r w:rsidR="00452452" w:rsidRPr="0014246F">
              <w:rPr>
                <w:b/>
              </w:rPr>
              <w:t>Prime</w:t>
            </w:r>
            <w:r>
              <w:rPr>
                <w:b/>
              </w:rPr>
              <w:t>]</w:t>
            </w:r>
          </w:p>
        </w:tc>
        <w:tc>
          <w:tcPr>
            <w:tcW w:w="1368" w:type="dxa"/>
          </w:tcPr>
          <w:p w14:paraId="7C43415B" w14:textId="77777777" w:rsidR="00452452" w:rsidRPr="0014246F" w:rsidRDefault="00EB79C9" w:rsidP="0014246F">
            <w:pPr>
              <w:pStyle w:val="NoSpacing"/>
              <w:jc w:val="center"/>
              <w:rPr>
                <w:b/>
              </w:rPr>
            </w:pPr>
            <w:r>
              <w:rPr>
                <w:b/>
              </w:rPr>
              <w:t>[</w:t>
            </w:r>
            <w:r w:rsidR="00452452" w:rsidRPr="0014246F">
              <w:rPr>
                <w:b/>
              </w:rPr>
              <w:t>Sub #1</w:t>
            </w:r>
            <w:r>
              <w:rPr>
                <w:b/>
              </w:rPr>
              <w:t>]</w:t>
            </w:r>
          </w:p>
        </w:tc>
        <w:tc>
          <w:tcPr>
            <w:tcW w:w="1368" w:type="dxa"/>
          </w:tcPr>
          <w:p w14:paraId="3B2F389E" w14:textId="77777777" w:rsidR="00452452" w:rsidRPr="0014246F" w:rsidRDefault="00EB79C9" w:rsidP="0014246F">
            <w:pPr>
              <w:pStyle w:val="NoSpacing"/>
              <w:jc w:val="center"/>
              <w:rPr>
                <w:b/>
              </w:rPr>
            </w:pPr>
            <w:r>
              <w:rPr>
                <w:b/>
              </w:rPr>
              <w:t>[</w:t>
            </w:r>
            <w:r w:rsidR="00452452" w:rsidRPr="0014246F">
              <w:rPr>
                <w:b/>
              </w:rPr>
              <w:t>Sub #2</w:t>
            </w:r>
            <w:r>
              <w:rPr>
                <w:b/>
              </w:rPr>
              <w:t>]</w:t>
            </w:r>
          </w:p>
        </w:tc>
        <w:tc>
          <w:tcPr>
            <w:tcW w:w="1368" w:type="dxa"/>
          </w:tcPr>
          <w:p w14:paraId="1D9BE948" w14:textId="77777777" w:rsidR="00452452" w:rsidRPr="0014246F" w:rsidRDefault="00EB79C9" w:rsidP="0014246F">
            <w:pPr>
              <w:pStyle w:val="NoSpacing"/>
              <w:jc w:val="center"/>
              <w:rPr>
                <w:b/>
              </w:rPr>
            </w:pPr>
            <w:r>
              <w:rPr>
                <w:b/>
              </w:rPr>
              <w:t>[</w:t>
            </w:r>
            <w:r w:rsidR="00452452" w:rsidRPr="0014246F">
              <w:rPr>
                <w:b/>
              </w:rPr>
              <w:t>Sub #3</w:t>
            </w:r>
            <w:r>
              <w:rPr>
                <w:b/>
              </w:rPr>
              <w:t>]</w:t>
            </w:r>
          </w:p>
        </w:tc>
        <w:tc>
          <w:tcPr>
            <w:tcW w:w="1368" w:type="dxa"/>
          </w:tcPr>
          <w:p w14:paraId="01512782" w14:textId="77777777" w:rsidR="00452452" w:rsidRPr="0014246F" w:rsidRDefault="00EB79C9" w:rsidP="0014246F">
            <w:pPr>
              <w:pStyle w:val="NoSpacing"/>
              <w:jc w:val="center"/>
              <w:rPr>
                <w:b/>
              </w:rPr>
            </w:pPr>
            <w:r>
              <w:rPr>
                <w:b/>
              </w:rPr>
              <w:t>[</w:t>
            </w:r>
            <w:r w:rsidR="00452452" w:rsidRPr="0014246F">
              <w:rPr>
                <w:b/>
              </w:rPr>
              <w:t>Sub #4</w:t>
            </w:r>
            <w:r>
              <w:rPr>
                <w:b/>
              </w:rPr>
              <w:t>]</w:t>
            </w:r>
          </w:p>
        </w:tc>
        <w:tc>
          <w:tcPr>
            <w:tcW w:w="1368" w:type="dxa"/>
          </w:tcPr>
          <w:p w14:paraId="21654A1F" w14:textId="77777777" w:rsidR="00452452" w:rsidRPr="0014246F" w:rsidRDefault="00452452" w:rsidP="0014246F">
            <w:pPr>
              <w:pStyle w:val="NoSpacing"/>
              <w:jc w:val="center"/>
              <w:rPr>
                <w:b/>
              </w:rPr>
            </w:pPr>
            <w:r w:rsidRPr="0014246F">
              <w:rPr>
                <w:b/>
              </w:rPr>
              <w:t>Total</w:t>
            </w:r>
          </w:p>
        </w:tc>
      </w:tr>
      <w:tr w:rsidR="00452452" w14:paraId="3E2DAAB7" w14:textId="77777777" w:rsidTr="00452452">
        <w:tc>
          <w:tcPr>
            <w:tcW w:w="1368" w:type="dxa"/>
          </w:tcPr>
          <w:p w14:paraId="39B7E172" w14:textId="77777777" w:rsidR="00452452" w:rsidRDefault="00EB79C9" w:rsidP="00267E35">
            <w:pPr>
              <w:pStyle w:val="NoSpacing"/>
            </w:pPr>
            <w:r>
              <w:t>[</w:t>
            </w:r>
            <w:r w:rsidR="00452452">
              <w:t>Task #1</w:t>
            </w:r>
            <w:r>
              <w:t>]</w:t>
            </w:r>
          </w:p>
        </w:tc>
        <w:tc>
          <w:tcPr>
            <w:tcW w:w="1368" w:type="dxa"/>
          </w:tcPr>
          <w:p w14:paraId="5E50AE20" w14:textId="77777777" w:rsidR="00452452" w:rsidRDefault="00452452" w:rsidP="00267E35">
            <w:pPr>
              <w:pStyle w:val="NoSpacing"/>
            </w:pPr>
          </w:p>
        </w:tc>
        <w:tc>
          <w:tcPr>
            <w:tcW w:w="1368" w:type="dxa"/>
          </w:tcPr>
          <w:p w14:paraId="5834E80D" w14:textId="77777777" w:rsidR="00452452" w:rsidRDefault="00452452" w:rsidP="00267E35">
            <w:pPr>
              <w:pStyle w:val="NoSpacing"/>
            </w:pPr>
          </w:p>
        </w:tc>
        <w:tc>
          <w:tcPr>
            <w:tcW w:w="1368" w:type="dxa"/>
          </w:tcPr>
          <w:p w14:paraId="00B7202E" w14:textId="77777777" w:rsidR="00452452" w:rsidRDefault="00452452" w:rsidP="00267E35">
            <w:pPr>
              <w:pStyle w:val="NoSpacing"/>
            </w:pPr>
          </w:p>
        </w:tc>
        <w:tc>
          <w:tcPr>
            <w:tcW w:w="1368" w:type="dxa"/>
          </w:tcPr>
          <w:p w14:paraId="0C5A35F1" w14:textId="77777777" w:rsidR="00452452" w:rsidRDefault="00452452" w:rsidP="00267E35">
            <w:pPr>
              <w:pStyle w:val="NoSpacing"/>
            </w:pPr>
          </w:p>
        </w:tc>
        <w:tc>
          <w:tcPr>
            <w:tcW w:w="1368" w:type="dxa"/>
          </w:tcPr>
          <w:p w14:paraId="7BD41EFD" w14:textId="77777777" w:rsidR="00452452" w:rsidRDefault="00452452" w:rsidP="00267E35">
            <w:pPr>
              <w:pStyle w:val="NoSpacing"/>
            </w:pPr>
          </w:p>
        </w:tc>
        <w:tc>
          <w:tcPr>
            <w:tcW w:w="1368" w:type="dxa"/>
          </w:tcPr>
          <w:p w14:paraId="13B5BD59" w14:textId="77777777" w:rsidR="00452452" w:rsidRDefault="00452452" w:rsidP="00267E35">
            <w:pPr>
              <w:pStyle w:val="NoSpacing"/>
            </w:pPr>
          </w:p>
        </w:tc>
      </w:tr>
      <w:tr w:rsidR="00452452" w14:paraId="53D8F117" w14:textId="77777777" w:rsidTr="00452452">
        <w:tc>
          <w:tcPr>
            <w:tcW w:w="1368" w:type="dxa"/>
          </w:tcPr>
          <w:p w14:paraId="78FB0ED6" w14:textId="77777777" w:rsidR="00452452" w:rsidRDefault="00EB79C9" w:rsidP="00267E35">
            <w:pPr>
              <w:pStyle w:val="NoSpacing"/>
            </w:pPr>
            <w:r>
              <w:t>[</w:t>
            </w:r>
            <w:r w:rsidR="00452452">
              <w:t>Task #2</w:t>
            </w:r>
            <w:r>
              <w:t>]</w:t>
            </w:r>
          </w:p>
        </w:tc>
        <w:tc>
          <w:tcPr>
            <w:tcW w:w="1368" w:type="dxa"/>
          </w:tcPr>
          <w:p w14:paraId="52751835" w14:textId="77777777" w:rsidR="00452452" w:rsidRDefault="00452452" w:rsidP="00267E35">
            <w:pPr>
              <w:pStyle w:val="NoSpacing"/>
            </w:pPr>
          </w:p>
        </w:tc>
        <w:tc>
          <w:tcPr>
            <w:tcW w:w="1368" w:type="dxa"/>
          </w:tcPr>
          <w:p w14:paraId="712E9BD1" w14:textId="77777777" w:rsidR="00452452" w:rsidRDefault="00452452" w:rsidP="00267E35">
            <w:pPr>
              <w:pStyle w:val="NoSpacing"/>
            </w:pPr>
          </w:p>
        </w:tc>
        <w:tc>
          <w:tcPr>
            <w:tcW w:w="1368" w:type="dxa"/>
          </w:tcPr>
          <w:p w14:paraId="241C96B7" w14:textId="77777777" w:rsidR="00452452" w:rsidRDefault="00452452" w:rsidP="00267E35">
            <w:pPr>
              <w:pStyle w:val="NoSpacing"/>
            </w:pPr>
          </w:p>
        </w:tc>
        <w:tc>
          <w:tcPr>
            <w:tcW w:w="1368" w:type="dxa"/>
          </w:tcPr>
          <w:p w14:paraId="77CEB2A2" w14:textId="77777777" w:rsidR="00452452" w:rsidRDefault="00452452" w:rsidP="00267E35">
            <w:pPr>
              <w:pStyle w:val="NoSpacing"/>
            </w:pPr>
          </w:p>
        </w:tc>
        <w:tc>
          <w:tcPr>
            <w:tcW w:w="1368" w:type="dxa"/>
          </w:tcPr>
          <w:p w14:paraId="4FA7EDFB" w14:textId="77777777" w:rsidR="00452452" w:rsidRDefault="00452452" w:rsidP="00267E35">
            <w:pPr>
              <w:pStyle w:val="NoSpacing"/>
            </w:pPr>
          </w:p>
        </w:tc>
        <w:tc>
          <w:tcPr>
            <w:tcW w:w="1368" w:type="dxa"/>
          </w:tcPr>
          <w:p w14:paraId="78619D35" w14:textId="77777777" w:rsidR="00452452" w:rsidRDefault="00452452" w:rsidP="00267E35">
            <w:pPr>
              <w:pStyle w:val="NoSpacing"/>
            </w:pPr>
          </w:p>
        </w:tc>
      </w:tr>
      <w:tr w:rsidR="00452452" w14:paraId="2B48E4F1" w14:textId="77777777" w:rsidTr="00452452">
        <w:tc>
          <w:tcPr>
            <w:tcW w:w="1368" w:type="dxa"/>
          </w:tcPr>
          <w:p w14:paraId="44A5DC7E" w14:textId="77777777" w:rsidR="00452452" w:rsidRDefault="00EB79C9" w:rsidP="00267E35">
            <w:pPr>
              <w:pStyle w:val="NoSpacing"/>
            </w:pPr>
            <w:r>
              <w:t>[</w:t>
            </w:r>
            <w:r w:rsidR="00452452">
              <w:t>Task #3</w:t>
            </w:r>
            <w:r>
              <w:t>]</w:t>
            </w:r>
          </w:p>
        </w:tc>
        <w:tc>
          <w:tcPr>
            <w:tcW w:w="1368" w:type="dxa"/>
          </w:tcPr>
          <w:p w14:paraId="2A089F26" w14:textId="77777777" w:rsidR="00452452" w:rsidRDefault="00452452" w:rsidP="00267E35">
            <w:pPr>
              <w:pStyle w:val="NoSpacing"/>
            </w:pPr>
          </w:p>
        </w:tc>
        <w:tc>
          <w:tcPr>
            <w:tcW w:w="1368" w:type="dxa"/>
          </w:tcPr>
          <w:p w14:paraId="27CE3253" w14:textId="77777777" w:rsidR="00452452" w:rsidRDefault="00452452" w:rsidP="00267E35">
            <w:pPr>
              <w:pStyle w:val="NoSpacing"/>
            </w:pPr>
          </w:p>
        </w:tc>
        <w:tc>
          <w:tcPr>
            <w:tcW w:w="1368" w:type="dxa"/>
          </w:tcPr>
          <w:p w14:paraId="2C6D5280" w14:textId="77777777" w:rsidR="00452452" w:rsidRDefault="00452452" w:rsidP="00267E35">
            <w:pPr>
              <w:pStyle w:val="NoSpacing"/>
            </w:pPr>
          </w:p>
        </w:tc>
        <w:tc>
          <w:tcPr>
            <w:tcW w:w="1368" w:type="dxa"/>
          </w:tcPr>
          <w:p w14:paraId="7902C2C0" w14:textId="77777777" w:rsidR="00452452" w:rsidRDefault="00452452" w:rsidP="00267E35">
            <w:pPr>
              <w:pStyle w:val="NoSpacing"/>
            </w:pPr>
          </w:p>
        </w:tc>
        <w:tc>
          <w:tcPr>
            <w:tcW w:w="1368" w:type="dxa"/>
          </w:tcPr>
          <w:p w14:paraId="79F6402D" w14:textId="77777777" w:rsidR="00452452" w:rsidRDefault="00452452" w:rsidP="00267E35">
            <w:pPr>
              <w:pStyle w:val="NoSpacing"/>
            </w:pPr>
          </w:p>
        </w:tc>
        <w:tc>
          <w:tcPr>
            <w:tcW w:w="1368" w:type="dxa"/>
          </w:tcPr>
          <w:p w14:paraId="7708E512" w14:textId="77777777" w:rsidR="00452452" w:rsidRDefault="00452452" w:rsidP="00267E35">
            <w:pPr>
              <w:pStyle w:val="NoSpacing"/>
            </w:pPr>
          </w:p>
        </w:tc>
      </w:tr>
      <w:tr w:rsidR="00452452" w14:paraId="26F6589B" w14:textId="77777777" w:rsidTr="00452452">
        <w:tc>
          <w:tcPr>
            <w:tcW w:w="1368" w:type="dxa"/>
          </w:tcPr>
          <w:p w14:paraId="2683BFB4" w14:textId="77777777" w:rsidR="00452452" w:rsidRDefault="00EB79C9" w:rsidP="00267E35">
            <w:pPr>
              <w:pStyle w:val="NoSpacing"/>
            </w:pPr>
            <w:r>
              <w:t>[</w:t>
            </w:r>
            <w:r w:rsidR="00452452">
              <w:t>Task #4</w:t>
            </w:r>
            <w:r>
              <w:t>]</w:t>
            </w:r>
          </w:p>
        </w:tc>
        <w:tc>
          <w:tcPr>
            <w:tcW w:w="1368" w:type="dxa"/>
          </w:tcPr>
          <w:p w14:paraId="275E212D" w14:textId="77777777" w:rsidR="00452452" w:rsidRDefault="00452452" w:rsidP="00267E35">
            <w:pPr>
              <w:pStyle w:val="NoSpacing"/>
            </w:pPr>
          </w:p>
        </w:tc>
        <w:tc>
          <w:tcPr>
            <w:tcW w:w="1368" w:type="dxa"/>
          </w:tcPr>
          <w:p w14:paraId="612B8B72" w14:textId="77777777" w:rsidR="00452452" w:rsidRDefault="00452452" w:rsidP="00267E35">
            <w:pPr>
              <w:pStyle w:val="NoSpacing"/>
            </w:pPr>
          </w:p>
        </w:tc>
        <w:tc>
          <w:tcPr>
            <w:tcW w:w="1368" w:type="dxa"/>
          </w:tcPr>
          <w:p w14:paraId="5E9174EC" w14:textId="77777777" w:rsidR="00452452" w:rsidRDefault="00452452" w:rsidP="00267E35">
            <w:pPr>
              <w:pStyle w:val="NoSpacing"/>
            </w:pPr>
          </w:p>
        </w:tc>
        <w:tc>
          <w:tcPr>
            <w:tcW w:w="1368" w:type="dxa"/>
          </w:tcPr>
          <w:p w14:paraId="0D3F59C7" w14:textId="77777777" w:rsidR="00452452" w:rsidRDefault="00452452" w:rsidP="00267E35">
            <w:pPr>
              <w:pStyle w:val="NoSpacing"/>
            </w:pPr>
          </w:p>
        </w:tc>
        <w:tc>
          <w:tcPr>
            <w:tcW w:w="1368" w:type="dxa"/>
          </w:tcPr>
          <w:p w14:paraId="5263EB2D" w14:textId="77777777" w:rsidR="00452452" w:rsidRDefault="00452452" w:rsidP="00267E35">
            <w:pPr>
              <w:pStyle w:val="NoSpacing"/>
            </w:pPr>
          </w:p>
        </w:tc>
        <w:tc>
          <w:tcPr>
            <w:tcW w:w="1368" w:type="dxa"/>
          </w:tcPr>
          <w:p w14:paraId="5E420CEA" w14:textId="77777777" w:rsidR="00452452" w:rsidRDefault="00452452" w:rsidP="00267E35">
            <w:pPr>
              <w:pStyle w:val="NoSpacing"/>
            </w:pPr>
          </w:p>
        </w:tc>
      </w:tr>
      <w:tr w:rsidR="00452452" w14:paraId="37C7005A" w14:textId="77777777" w:rsidTr="00452452">
        <w:tc>
          <w:tcPr>
            <w:tcW w:w="1368" w:type="dxa"/>
          </w:tcPr>
          <w:p w14:paraId="53B205DA" w14:textId="77777777" w:rsidR="00452452" w:rsidRPr="0014246F" w:rsidRDefault="00452452" w:rsidP="00267E35">
            <w:pPr>
              <w:pStyle w:val="NoSpacing"/>
              <w:rPr>
                <w:b/>
              </w:rPr>
            </w:pPr>
            <w:r w:rsidRPr="0014246F">
              <w:rPr>
                <w:b/>
              </w:rPr>
              <w:t>Total</w:t>
            </w:r>
          </w:p>
        </w:tc>
        <w:tc>
          <w:tcPr>
            <w:tcW w:w="1368" w:type="dxa"/>
          </w:tcPr>
          <w:p w14:paraId="6F976A56" w14:textId="77777777" w:rsidR="00452452" w:rsidRDefault="00452452" w:rsidP="00267E35">
            <w:pPr>
              <w:pStyle w:val="NoSpacing"/>
            </w:pPr>
          </w:p>
        </w:tc>
        <w:tc>
          <w:tcPr>
            <w:tcW w:w="1368" w:type="dxa"/>
          </w:tcPr>
          <w:p w14:paraId="1ED765E5" w14:textId="77777777" w:rsidR="00452452" w:rsidRDefault="00452452" w:rsidP="00267E35">
            <w:pPr>
              <w:pStyle w:val="NoSpacing"/>
            </w:pPr>
          </w:p>
        </w:tc>
        <w:tc>
          <w:tcPr>
            <w:tcW w:w="1368" w:type="dxa"/>
          </w:tcPr>
          <w:p w14:paraId="486CD762" w14:textId="77777777" w:rsidR="00452452" w:rsidRDefault="00452452" w:rsidP="00267E35">
            <w:pPr>
              <w:pStyle w:val="NoSpacing"/>
            </w:pPr>
          </w:p>
        </w:tc>
        <w:tc>
          <w:tcPr>
            <w:tcW w:w="1368" w:type="dxa"/>
          </w:tcPr>
          <w:p w14:paraId="128FB899" w14:textId="77777777" w:rsidR="00452452" w:rsidRDefault="00452452" w:rsidP="00267E35">
            <w:pPr>
              <w:pStyle w:val="NoSpacing"/>
            </w:pPr>
          </w:p>
        </w:tc>
        <w:tc>
          <w:tcPr>
            <w:tcW w:w="1368" w:type="dxa"/>
          </w:tcPr>
          <w:p w14:paraId="2EA991EF" w14:textId="77777777" w:rsidR="00452452" w:rsidRDefault="00452452" w:rsidP="00267E35">
            <w:pPr>
              <w:pStyle w:val="NoSpacing"/>
            </w:pPr>
          </w:p>
        </w:tc>
        <w:tc>
          <w:tcPr>
            <w:tcW w:w="1368" w:type="dxa"/>
          </w:tcPr>
          <w:p w14:paraId="3A505B2F" w14:textId="77777777" w:rsidR="00452452" w:rsidRDefault="00452452" w:rsidP="00267E35">
            <w:pPr>
              <w:pStyle w:val="NoSpacing"/>
            </w:pPr>
          </w:p>
        </w:tc>
      </w:tr>
    </w:tbl>
    <w:p w14:paraId="68655436" w14:textId="77777777" w:rsidR="00890AC4" w:rsidRDefault="00890AC4" w:rsidP="00267E35">
      <w:pPr>
        <w:pStyle w:val="NoSpacing"/>
      </w:pPr>
    </w:p>
    <w:p w14:paraId="125C7B74" w14:textId="77777777" w:rsidR="00EB79C9" w:rsidRDefault="00890AC4" w:rsidP="00EB79C9">
      <w:pPr>
        <w:pStyle w:val="NoSpacing"/>
      </w:pPr>
      <w:r>
        <w:t xml:space="preserve">Replace “Prime” with name of the primary (lead) </w:t>
      </w:r>
      <w:r w:rsidR="00977E18">
        <w:t xml:space="preserve">entity </w:t>
      </w:r>
      <w:r>
        <w:t>and “Sub #n” with the name of the sub-</w:t>
      </w:r>
      <w:r w:rsidR="00AC0BC1">
        <w:t>recipient or sub-</w:t>
      </w:r>
      <w:r>
        <w:t xml:space="preserve">contractor </w:t>
      </w:r>
      <w:r w:rsidR="00977E18">
        <w:t>entities</w:t>
      </w:r>
      <w:r w:rsidR="007D464F">
        <w:t>, if applicable</w:t>
      </w:r>
      <w:r w:rsidR="00EB79C9">
        <w:t xml:space="preserve">.  Task names should clearly correspond to major tasks listed in Section </w:t>
      </w:r>
      <w:r w:rsidR="001A031F">
        <w:t>2.4</w:t>
      </w:r>
      <w:r w:rsidR="00EB79C9">
        <w:t xml:space="preserve">.  </w:t>
      </w:r>
      <w:r>
        <w:t xml:space="preserve">Expand or contract the table as needed to add/subtract </w:t>
      </w:r>
      <w:r w:rsidR="001A031F">
        <w:t>entities</w:t>
      </w:r>
      <w:r w:rsidR="00AC0BC1">
        <w:t xml:space="preserve"> </w:t>
      </w:r>
      <w:r>
        <w:t>(columns) or tasks (rows).</w:t>
      </w:r>
      <w:r w:rsidR="00EB79C9" w:rsidRPr="00EB79C9">
        <w:t xml:space="preserve"> </w:t>
      </w:r>
    </w:p>
    <w:p w14:paraId="00F8D0D5" w14:textId="77777777" w:rsidR="00A537C7" w:rsidRPr="0014246F" w:rsidRDefault="00A537C7" w:rsidP="00267E35">
      <w:pPr>
        <w:pStyle w:val="NoSpacing"/>
        <w:rPr>
          <w:b/>
        </w:rPr>
      </w:pPr>
    </w:p>
    <w:p w14:paraId="64703DFD" w14:textId="77777777" w:rsidR="00505480" w:rsidRDefault="00505480" w:rsidP="00267E35">
      <w:pPr>
        <w:pStyle w:val="NoSpacing"/>
        <w:rPr>
          <w:b/>
        </w:rPr>
      </w:pPr>
      <w:r w:rsidRPr="0014246F">
        <w:rPr>
          <w:b/>
        </w:rPr>
        <w:t xml:space="preserve">5.2 Budget </w:t>
      </w:r>
      <w:r w:rsidR="00E43A67">
        <w:rPr>
          <w:b/>
        </w:rPr>
        <w:t>Summary</w:t>
      </w:r>
      <w:r w:rsidR="00BE33A9">
        <w:rPr>
          <w:b/>
        </w:rPr>
        <w:t>.</w:t>
      </w:r>
    </w:p>
    <w:p w14:paraId="4106FF1C" w14:textId="77777777" w:rsidR="00A537C7" w:rsidRPr="0014246F" w:rsidRDefault="00A537C7" w:rsidP="00267E35">
      <w:pPr>
        <w:pStyle w:val="NoSpacing"/>
        <w:rPr>
          <w:b/>
        </w:rPr>
      </w:pPr>
    </w:p>
    <w:p w14:paraId="44759F33" w14:textId="77777777" w:rsidR="00612985" w:rsidRPr="00267E35" w:rsidRDefault="00505480" w:rsidP="00267E35">
      <w:pPr>
        <w:pStyle w:val="NoSpacing"/>
      </w:pPr>
      <w:r>
        <w:t xml:space="preserve">Provide a high-level </w:t>
      </w:r>
      <w:r w:rsidR="00E43A67">
        <w:t xml:space="preserve">summary </w:t>
      </w:r>
      <w:r>
        <w:t>for the project by major budget category</w:t>
      </w:r>
      <w:r w:rsidR="00E65C78">
        <w:t>, including at least these three</w:t>
      </w:r>
      <w:r w:rsidR="00612985" w:rsidRPr="00267E35">
        <w:t>:</w:t>
      </w:r>
      <w:r w:rsidR="00AF6DBC" w:rsidRPr="00267E35">
        <w:t xml:space="preserve"> </w:t>
      </w:r>
    </w:p>
    <w:p w14:paraId="6F69530C" w14:textId="77777777" w:rsidR="00046FE9" w:rsidRDefault="00A537C7" w:rsidP="00046FE9">
      <w:pPr>
        <w:pStyle w:val="NoSpacing"/>
        <w:numPr>
          <w:ilvl w:val="0"/>
          <w:numId w:val="35"/>
        </w:numPr>
      </w:pPr>
      <w:r>
        <w:t xml:space="preserve">Key </w:t>
      </w:r>
      <w:r w:rsidR="002871CA" w:rsidRPr="00267E35">
        <w:t>Personnel</w:t>
      </w:r>
      <w:r>
        <w:t xml:space="preserve"> and </w:t>
      </w:r>
      <w:r w:rsidR="00404C06">
        <w:t xml:space="preserve">technical </w:t>
      </w:r>
      <w:r>
        <w:t xml:space="preserve">staff to be </w:t>
      </w:r>
      <w:r w:rsidR="00E43A67">
        <w:t xml:space="preserve">utilized </w:t>
      </w:r>
      <w:r w:rsidR="00404C06">
        <w:t>(e.g., scientists, engineers, technicians, postdocs, graduate students, etc.)</w:t>
      </w:r>
    </w:p>
    <w:p w14:paraId="36A3E64D" w14:textId="77777777" w:rsidR="00046FE9" w:rsidRDefault="002871CA" w:rsidP="00046FE9">
      <w:pPr>
        <w:pStyle w:val="NoSpacing"/>
        <w:numPr>
          <w:ilvl w:val="0"/>
          <w:numId w:val="35"/>
        </w:numPr>
      </w:pPr>
      <w:r w:rsidRPr="00267E35">
        <w:t>Equipment</w:t>
      </w:r>
      <w:r w:rsidR="001E0616">
        <w:t xml:space="preserve"> </w:t>
      </w:r>
    </w:p>
    <w:p w14:paraId="48C6E406" w14:textId="77777777" w:rsidR="00046FE9" w:rsidRDefault="00A537C7" w:rsidP="00046FE9">
      <w:pPr>
        <w:pStyle w:val="NoSpacing"/>
        <w:numPr>
          <w:ilvl w:val="0"/>
          <w:numId w:val="35"/>
        </w:numPr>
      </w:pPr>
      <w:r>
        <w:t xml:space="preserve">Materials and </w:t>
      </w:r>
      <w:r w:rsidR="002871CA" w:rsidRPr="00267E35">
        <w:t>Supplies</w:t>
      </w:r>
    </w:p>
    <w:p w14:paraId="1126A209" w14:textId="77777777" w:rsidR="00183519" w:rsidRDefault="00183519" w:rsidP="0014246F">
      <w:pPr>
        <w:pStyle w:val="NoSpacing"/>
        <w:ind w:left="720"/>
      </w:pPr>
    </w:p>
    <w:p w14:paraId="1222DD4F" w14:textId="77777777" w:rsidR="00183519" w:rsidRDefault="00183519" w:rsidP="0014246F">
      <w:pPr>
        <w:pStyle w:val="NoSpacing"/>
        <w:rPr>
          <w:b/>
        </w:rPr>
      </w:pPr>
      <w:r>
        <w:rPr>
          <w:b/>
        </w:rPr>
        <w:t>5.3</w:t>
      </w:r>
      <w:r w:rsidRPr="00FB29A1">
        <w:rPr>
          <w:b/>
        </w:rPr>
        <w:t xml:space="preserve"> </w:t>
      </w:r>
      <w:r>
        <w:rPr>
          <w:b/>
        </w:rPr>
        <w:t>Cost Share</w:t>
      </w:r>
      <w:r w:rsidR="005D151B">
        <w:rPr>
          <w:b/>
        </w:rPr>
        <w:t>.</w:t>
      </w:r>
    </w:p>
    <w:p w14:paraId="5E90CF5A" w14:textId="77777777" w:rsidR="00BB680E" w:rsidRDefault="00BB680E" w:rsidP="0014246F">
      <w:pPr>
        <w:pStyle w:val="NoSpacing"/>
        <w:rPr>
          <w:b/>
        </w:rPr>
      </w:pPr>
    </w:p>
    <w:p w14:paraId="746F9D9D" w14:textId="77777777" w:rsidR="0006055A" w:rsidRPr="0014246F" w:rsidRDefault="0006055A" w:rsidP="0014246F">
      <w:pPr>
        <w:pStyle w:val="NoSpacing"/>
      </w:pPr>
      <w:r w:rsidRPr="0014246F">
        <w:t xml:space="preserve">Provide a description of the cost share by value of the contribution (in dollars) and percentage of the </w:t>
      </w:r>
      <w:r w:rsidR="001A031F">
        <w:t>T</w:t>
      </w:r>
      <w:r w:rsidRPr="0014246F">
        <w:t xml:space="preserve">otal </w:t>
      </w:r>
      <w:r w:rsidR="001A031F">
        <w:t>P</w:t>
      </w:r>
      <w:r w:rsidRPr="0014246F">
        <w:t xml:space="preserve">roject </w:t>
      </w:r>
      <w:r w:rsidR="001A031F">
        <w:t>C</w:t>
      </w:r>
      <w:r w:rsidRPr="0014246F">
        <w:t>ost (TPC)</w:t>
      </w:r>
      <w:r w:rsidR="003951B7">
        <w:t>:</w:t>
      </w:r>
    </w:p>
    <w:p w14:paraId="78FE7BC7" w14:textId="77777777" w:rsidR="0006055A" w:rsidRPr="0014246F" w:rsidRDefault="0006055A">
      <w:pPr>
        <w:pStyle w:val="NoSpacing"/>
        <w:numPr>
          <w:ilvl w:val="0"/>
          <w:numId w:val="35"/>
        </w:numPr>
      </w:pPr>
      <w:r w:rsidRPr="0014246F">
        <w:t>List each source of cost share, the type of contribution (cash or in-kind), the value of the contribution (in dollars), and the value as a percentage of TPC.</w:t>
      </w:r>
    </w:p>
    <w:p w14:paraId="55DF8949" w14:textId="77777777" w:rsidR="0006055A" w:rsidRPr="0014246F" w:rsidRDefault="0006055A">
      <w:pPr>
        <w:pStyle w:val="NoSpacing"/>
        <w:numPr>
          <w:ilvl w:val="0"/>
          <w:numId w:val="35"/>
        </w:numPr>
      </w:pPr>
      <w:r w:rsidRPr="0014246F">
        <w:t xml:space="preserve">For all in-kind contributions, </w:t>
      </w:r>
      <w:r w:rsidR="00BB680E" w:rsidRPr="0014246F">
        <w:t>provide a detailed description of the contribution and its relevance to the project objectives</w:t>
      </w:r>
    </w:p>
    <w:p w14:paraId="7BA2A96E" w14:textId="77777777" w:rsidR="00612985" w:rsidRPr="00267E35" w:rsidRDefault="00612985" w:rsidP="00267E35">
      <w:pPr>
        <w:pStyle w:val="NoSpacing"/>
      </w:pPr>
    </w:p>
    <w:p w14:paraId="2A4AE117" w14:textId="77777777" w:rsidR="00612985" w:rsidRPr="00880877" w:rsidRDefault="00F21111" w:rsidP="00612985">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560E164D" wp14:editId="757A77D6">
                <wp:extent cx="5943600" cy="684530"/>
                <wp:effectExtent l="0" t="0" r="19050"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530"/>
                        </a:xfrm>
                        <a:prstGeom prst="rect">
                          <a:avLst/>
                        </a:prstGeom>
                        <a:solidFill>
                          <a:srgbClr val="FFFFFF"/>
                        </a:solidFill>
                        <a:ln w="9525">
                          <a:solidFill>
                            <a:srgbClr val="FF0000"/>
                          </a:solidFill>
                          <a:miter lim="800000"/>
                          <a:headEnd/>
                          <a:tailEnd/>
                        </a:ln>
                      </wps:spPr>
                      <wps:txbx>
                        <w:txbxContent>
                          <w:p w14:paraId="35377CC7" w14:textId="77777777"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14:paraId="2CBAA062" w14:textId="77777777"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0EA78B06" w14:textId="10BC1B2B"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395789">
                              <w:rPr>
                                <w:rFonts w:ascii="Arial" w:hAnsi="Arial" w:cs="Arial"/>
                                <w:color w:val="FF0000"/>
                                <w:sz w:val="20"/>
                              </w:rPr>
                              <w:t>2</w:t>
                            </w:r>
                            <w:r w:rsidRPr="00C45BCB">
                              <w:rPr>
                                <w:rFonts w:ascii="Arial" w:hAnsi="Arial" w:cs="Arial"/>
                                <w:color w:val="FF0000"/>
                                <w:sz w:val="20"/>
                              </w:rPr>
                              <w:t xml:space="preserve"> pages.</w:t>
                            </w:r>
                          </w:p>
                        </w:txbxContent>
                      </wps:txbx>
                      <wps:bodyPr rot="0" vert="horz" wrap="square" lIns="91440" tIns="45720" rIns="91440" bIns="45720" anchor="t" anchorCtr="0">
                        <a:spAutoFit/>
                      </wps:bodyPr>
                    </wps:wsp>
                  </a:graphicData>
                </a:graphic>
              </wp:inline>
            </w:drawing>
          </mc:Choice>
          <mc:Fallback>
            <w:pict>
              <v:shape w14:anchorId="560E164D" id="_x0000_s1034" type="#_x0000_t202" style="width:46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3NJwIAAEw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Z8vpzTxHF0fffDGd3STtMlacb1vnwwcBmsRNSR1Kn9DZ&#10;4cGHmA0rziHxMQ9K1lupVDLcrtooRw4M22SbvlTAizBlSFfS5WwyGwj4C0SO358gtAzY70rqki5i&#10;zKkDI23vTZ26MTCphj2mrMyJx0jdQGLoqz4ptjjLU0F9RGIdDO2N44ibFtxPSjps7ZL6H3vmBCXq&#10;o0FxluPpNM5CMqaztxM03LWnuvYwwxGqpIGSYbsJaX4Sb/YORdzKxG9Ue8jklDK2bKL9NF5xJq7t&#10;FPXrJ7B+BgAA//8DAFBLAwQUAAYACAAAACEAXqSUJNsAAAAFAQAADwAAAGRycy9kb3ducmV2Lnht&#10;bEyPQU8CMRCF7yb8h2ZIvEkrRoRlu4QQ1IMnwRCO3e243bCdbrYF1n/v6EUvk7y8lzffy1eDb8UF&#10;+9gE0nA/USCQqmAbqjV87J/v5iBiMmRNGwg1fGGEVTG6yU1mw5Xe8bJLteASipnR4FLqMilj5dCb&#10;OAkdEnufofcmsexraXtz5XLfyqlSM+lNQ/zBmQ43DqvT7uw1TPedelU0nI7Ht+3jYq18+eIOWt+O&#10;h/USRMIh/YXhB5/RoWCmMpzJRtFq4CHp97K3eJixLDmknuYgi1z+py++AQAA//8DAFBLAQItABQA&#10;BgAIAAAAIQC2gziS/gAAAOEBAAATAAAAAAAAAAAAAAAAAAAAAABbQ29udGVudF9UeXBlc10ueG1s&#10;UEsBAi0AFAAGAAgAAAAhADj9If/WAAAAlAEAAAsAAAAAAAAAAAAAAAAALwEAAF9yZWxzLy5yZWxz&#10;UEsBAi0AFAAGAAgAAAAhAHCL3c0nAgAATAQAAA4AAAAAAAAAAAAAAAAALgIAAGRycy9lMm9Eb2Mu&#10;eG1sUEsBAi0AFAAGAAgAAAAhAF6klCTbAAAABQEAAA8AAAAAAAAAAAAAAAAAgQQAAGRycy9kb3du&#10;cmV2LnhtbFBLBQYAAAAABAAEAPMAAACJBQAAAAA=&#10;" strokecolor="red">
                <v:textbox style="mso-fit-shape-to-text:t">
                  <w:txbxContent>
                    <w:p w14:paraId="35377CC7" w14:textId="77777777" w:rsidR="00DE0CA9" w:rsidRPr="00D47176" w:rsidRDefault="00DE0CA9" w:rsidP="004B2341">
                      <w:pPr>
                        <w:rPr>
                          <w:rFonts w:ascii="Arial" w:hAnsi="Arial" w:cs="Arial"/>
                          <w:b/>
                          <w:color w:val="FF0000"/>
                          <w:sz w:val="20"/>
                        </w:rPr>
                      </w:pPr>
                      <w:r>
                        <w:rPr>
                          <w:rFonts w:ascii="Arial" w:hAnsi="Arial" w:cs="Arial"/>
                          <w:b/>
                          <w:color w:val="FF0000"/>
                          <w:sz w:val="20"/>
                        </w:rPr>
                        <w:t>INSTRUCTIONS for the Budget Section:</w:t>
                      </w:r>
                    </w:p>
                    <w:p w14:paraId="2CBAA062" w14:textId="77777777"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Budget </w:t>
                      </w:r>
                      <w:r>
                        <w:rPr>
                          <w:rFonts w:ascii="Arial" w:hAnsi="Arial" w:cs="Arial"/>
                          <w:color w:val="FF0000"/>
                          <w:sz w:val="20"/>
                        </w:rPr>
                        <w:t>Section</w:t>
                      </w:r>
                      <w:r w:rsidRPr="004B2341">
                        <w:rPr>
                          <w:rFonts w:ascii="Arial" w:hAnsi="Arial" w:cs="Arial"/>
                          <w:color w:val="FF0000"/>
                          <w:sz w:val="20"/>
                        </w:rPr>
                        <w:t xml:space="preserve"> may include figures, tables, and graphics.</w:t>
                      </w:r>
                    </w:p>
                    <w:p w14:paraId="0EA78B06" w14:textId="10BC1B2B" w:rsidR="00DE0CA9" w:rsidRPr="004B2341" w:rsidRDefault="00DE0CA9" w:rsidP="00C20D32">
                      <w:pPr>
                        <w:pStyle w:val="ListParagraph"/>
                        <w:numPr>
                          <w:ilvl w:val="0"/>
                          <w:numId w:val="7"/>
                        </w:numPr>
                        <w:rPr>
                          <w:rFonts w:ascii="Arial" w:hAnsi="Arial" w:cs="Arial"/>
                          <w:color w:val="FF0000"/>
                          <w:sz w:val="20"/>
                        </w:rPr>
                      </w:pPr>
                      <w:r w:rsidRPr="004B2341">
                        <w:rPr>
                          <w:rFonts w:ascii="Arial" w:hAnsi="Arial" w:cs="Arial"/>
                          <w:color w:val="FF0000"/>
                          <w:sz w:val="20"/>
                        </w:rPr>
                        <w:t xml:space="preserve">The </w:t>
                      </w:r>
                      <w:r>
                        <w:rPr>
                          <w:rFonts w:ascii="Arial" w:hAnsi="Arial" w:cs="Arial"/>
                          <w:color w:val="FF0000"/>
                          <w:sz w:val="20"/>
                        </w:rPr>
                        <w:t xml:space="preserve">suggested length of the </w:t>
                      </w:r>
                      <w:r w:rsidRPr="004B2341">
                        <w:rPr>
                          <w:rFonts w:ascii="Arial" w:hAnsi="Arial" w:cs="Arial"/>
                          <w:color w:val="FF0000"/>
                          <w:sz w:val="20"/>
                        </w:rPr>
                        <w:t xml:space="preserve">Budget </w:t>
                      </w:r>
                      <w:r>
                        <w:rPr>
                          <w:rFonts w:ascii="Arial" w:hAnsi="Arial" w:cs="Arial"/>
                          <w:color w:val="FF0000"/>
                          <w:sz w:val="20"/>
                        </w:rPr>
                        <w:t xml:space="preserve">Section </w:t>
                      </w:r>
                      <w:r w:rsidRPr="00C45BCB">
                        <w:rPr>
                          <w:rFonts w:ascii="Arial" w:hAnsi="Arial" w:cs="Arial"/>
                          <w:color w:val="FF0000"/>
                          <w:sz w:val="20"/>
                        </w:rPr>
                        <w:t xml:space="preserve">is </w:t>
                      </w:r>
                      <w:r w:rsidR="00395789">
                        <w:rPr>
                          <w:rFonts w:ascii="Arial" w:hAnsi="Arial" w:cs="Arial"/>
                          <w:color w:val="FF0000"/>
                          <w:sz w:val="20"/>
                        </w:rPr>
                        <w:t>2</w:t>
                      </w:r>
                      <w:r w:rsidRPr="00C45BCB">
                        <w:rPr>
                          <w:rFonts w:ascii="Arial" w:hAnsi="Arial" w:cs="Arial"/>
                          <w:color w:val="FF0000"/>
                          <w:sz w:val="20"/>
                        </w:rPr>
                        <w:t xml:space="preserve"> pages.</w:t>
                      </w:r>
                    </w:p>
                  </w:txbxContent>
                </v:textbox>
                <w10:anchorlock/>
              </v:shape>
            </w:pict>
          </mc:Fallback>
        </mc:AlternateContent>
      </w:r>
    </w:p>
    <w:p w14:paraId="15A9FA36" w14:textId="77777777" w:rsidR="00E062A6" w:rsidRDefault="00E062A6">
      <w:pPr>
        <w:spacing w:after="200" w:line="276" w:lineRule="auto"/>
        <w:rPr>
          <w:rFonts w:eastAsiaTheme="minorHAnsi" w:cstheme="minorBidi"/>
          <w:szCs w:val="22"/>
        </w:rPr>
      </w:pPr>
    </w:p>
    <w:p w14:paraId="34F0AEB4" w14:textId="285E1D69" w:rsidR="00EF1DB4" w:rsidRDefault="00EF1DB4" w:rsidP="00E062A6">
      <w:pPr>
        <w:pStyle w:val="NoSpacing"/>
        <w:rPr>
          <w:b/>
        </w:rPr>
      </w:pPr>
      <w:r>
        <w:rPr>
          <w:b/>
        </w:rPr>
        <w:t xml:space="preserve">6. </w:t>
      </w:r>
      <w:r w:rsidR="00692A71">
        <w:rPr>
          <w:b/>
        </w:rPr>
        <w:t xml:space="preserve">BIBLIOGRAPHIC </w:t>
      </w:r>
      <w:r>
        <w:rPr>
          <w:b/>
        </w:rPr>
        <w:t>REF</w:t>
      </w:r>
      <w:r w:rsidR="001566F4">
        <w:rPr>
          <w:b/>
        </w:rPr>
        <w:t>E</w:t>
      </w:r>
      <w:r>
        <w:rPr>
          <w:b/>
        </w:rPr>
        <w:t>RENCES</w:t>
      </w:r>
    </w:p>
    <w:p w14:paraId="106AF501" w14:textId="77777777" w:rsidR="00EF1DB4" w:rsidRDefault="00EF1DB4" w:rsidP="00E062A6">
      <w:pPr>
        <w:pStyle w:val="NoSpacing"/>
        <w:rPr>
          <w:b/>
        </w:rPr>
      </w:pPr>
    </w:p>
    <w:p w14:paraId="7245D105" w14:textId="77777777" w:rsidR="00EF1DB4" w:rsidRDefault="00EF1DB4" w:rsidP="00E062A6">
      <w:pPr>
        <w:pStyle w:val="NoSpacing"/>
      </w:pPr>
      <w:r>
        <w:t xml:space="preserve">Provide a list of references </w:t>
      </w:r>
      <w:r w:rsidR="00E46441">
        <w:t>appropriate to Sections 1-5.</w:t>
      </w:r>
    </w:p>
    <w:p w14:paraId="7B70ACB7" w14:textId="77777777" w:rsidR="00E46441" w:rsidRPr="00C45BCB" w:rsidRDefault="00E46441" w:rsidP="00E062A6">
      <w:pPr>
        <w:pStyle w:val="NoSpacing"/>
      </w:pPr>
    </w:p>
    <w:p w14:paraId="2C9EEB15" w14:textId="77777777" w:rsidR="00EF1DB4" w:rsidRDefault="00EF1DB4" w:rsidP="00E062A6">
      <w:pPr>
        <w:pStyle w:val="NoSpacing"/>
        <w:rPr>
          <w:b/>
        </w:rPr>
      </w:pPr>
    </w:p>
    <w:p w14:paraId="67AD4F2E" w14:textId="77777777" w:rsidR="00E46441" w:rsidRDefault="00E46441">
      <w:pPr>
        <w:spacing w:after="200" w:line="276" w:lineRule="auto"/>
        <w:rPr>
          <w:rFonts w:eastAsiaTheme="minorHAnsi" w:cstheme="minorBidi"/>
          <w:b/>
          <w:szCs w:val="22"/>
        </w:rPr>
      </w:pPr>
      <w:r>
        <w:rPr>
          <w:noProof/>
        </w:rPr>
        <mc:AlternateContent>
          <mc:Choice Requires="wps">
            <w:drawing>
              <wp:inline distT="0" distB="0" distL="0" distR="0" wp14:anchorId="76545436" wp14:editId="1C2F850B">
                <wp:extent cx="59436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FF0000"/>
                          </a:solidFill>
                          <a:miter lim="800000"/>
                          <a:headEnd/>
                          <a:tailEnd/>
                        </a:ln>
                      </wps:spPr>
                      <wps:txbx>
                        <w:txbxContent>
                          <w:p w14:paraId="5C3413FC" w14:textId="77777777"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14:paraId="54EFA07C" w14:textId="77777777"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07EC8B25" w14:textId="4E0A9588"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395789">
                              <w:rPr>
                                <w:rFonts w:ascii="Arial" w:hAnsi="Arial" w:cs="Arial"/>
                                <w:color w:val="FF0000"/>
                                <w:sz w:val="20"/>
                              </w:rPr>
                              <w:t>2</w:t>
                            </w:r>
                            <w:r w:rsidR="00085AE3">
                              <w:rPr>
                                <w:rFonts w:ascii="Arial" w:hAnsi="Arial" w:cs="Arial"/>
                                <w:color w:val="FF0000"/>
                                <w:sz w:val="20"/>
                              </w:rPr>
                              <w:t xml:space="preserve">3 </w:t>
                            </w:r>
                            <w:r>
                              <w:rPr>
                                <w:rFonts w:ascii="Arial" w:hAnsi="Arial" w:cs="Arial"/>
                                <w:color w:val="FF0000"/>
                                <w:sz w:val="20"/>
                              </w:rPr>
                              <w:t>-page limit for Sections 1-5.</w:t>
                            </w:r>
                          </w:p>
                          <w:p w14:paraId="18A2B29B" w14:textId="77777777" w:rsidR="00DE0CA9" w:rsidRPr="004B2341" w:rsidRDefault="00DE0CA9" w:rsidP="00E46441">
                            <w:pPr>
                              <w:pStyle w:val="ListParagraph"/>
                            </w:pPr>
                          </w:p>
                        </w:txbxContent>
                      </wps:txbx>
                      <wps:bodyPr rot="0" vert="horz" wrap="square" lIns="91440" tIns="45720" rIns="91440" bIns="45720" anchor="t" anchorCtr="0">
                        <a:noAutofit/>
                      </wps:bodyPr>
                    </wps:wsp>
                  </a:graphicData>
                </a:graphic>
              </wp:inline>
            </w:drawing>
          </mc:Choice>
          <mc:Fallback>
            <w:pict>
              <v:shape w14:anchorId="76545436" id="_x0000_s1035"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76JAIAAEsEAAAOAAAAZHJzL2Uyb0RvYy54bWysVM1u2zAMvg/YOwi6L3aypGuMOEWXLsOA&#10;7gdo9wCyLMfCJFGTlNjZ05eS3TTthh2G+SCQIvWR/Eh6ddVrRQ7CeQmmpNNJTokwHGppdiX9fr99&#10;c0mJD8zUTIERJT0KT6/Wr1+tOluIGbSgauEIghhfdLakbQi2yDLPW6GZn4AVBo0NOM0Cqm6X1Y51&#10;iK5VNsvzi6wDV1sHXHiPtzeDka4TftMIHr42jReBqJJibiGdLp1VPLP1ihU7x2wr+ZgG+4csNJMG&#10;g56gblhgZO/kb1BacgcemjDhoDNoGslFqgGrmeYvqrlrmRWpFiTH2xNN/v/B8i+Hb47IuqQLSgzT&#10;2KJ70QfyHnoyi+x01hfodGfRLfR4jV1OlXp7C/yHJwY2LTM7ce0cdK1gNWY3jS+zs6cDjo8gVfcZ&#10;agzD9gESUN84HalDMgiiY5eOp87EVDheLpbztxc5mjjaltP5HOUYghWPr63z4aMATaJQUoedT+js&#10;cOvD4ProEoN5ULLeSqWS4nbVRjlyYDgl2/SN6M/clCEdRl/MFgMBf4HI8fsThJYBx11JXdLL6DMO&#10;YKTtg6kxTVYEJtUgY3XKjDxG6gYSQ1/1qWHLGCByXEF9RGIdDNON24hCC+4XJR1Odkn9zz1zghL1&#10;yWBzEn24CkmZL97NkFZ3bqnOLcxwhCppoGQQNyGtT0zVwDU2sZGJ36dMxpRxYlOHxu2KK3GuJ6+n&#10;f8D6AQAA//8DAFBLAwQUAAYACAAAACEAkQJFiNwAAAAFAQAADwAAAGRycy9kb3ducmV2LnhtbEyP&#10;QUvDQBCF74L/YRnBS7EbtUSN2RQRFC29mIrgbZodk9DsbMhu0/jvnXrRy8DjPd58L19OrlMjDaH1&#10;bOBynoAirrxtuTbwvnm6uAUVIrLFzjMZ+KYAy+L0JMfM+gO/0VjGWkkJhwwNNDH2mdahashhmPue&#10;WLwvPziMIoda2wEPUu46fZUkqXbYsnxosKfHhqpduXcGPl/H3frGf2xWq7Scvejncj3NWmPOz6aH&#10;e1CRpvgXhiO+oEMhTFu/ZxtUZ0CGxN8r3t11KnIrocUiAV3k+j998QMAAP//AwBQSwECLQAUAAYA&#10;CAAAACEAtoM4kv4AAADhAQAAEwAAAAAAAAAAAAAAAAAAAAAAW0NvbnRlbnRfVHlwZXNdLnhtbFBL&#10;AQItABQABgAIAAAAIQA4/SH/1gAAAJQBAAALAAAAAAAAAAAAAAAAAC8BAABfcmVscy8ucmVsc1BL&#10;AQItABQABgAIAAAAIQDJPR76JAIAAEsEAAAOAAAAAAAAAAAAAAAAAC4CAABkcnMvZTJvRG9jLnht&#10;bFBLAQItABQABgAIAAAAIQCRAkWI3AAAAAUBAAAPAAAAAAAAAAAAAAAAAH4EAABkcnMvZG93bnJl&#10;di54bWxQSwUGAAAAAAQABADzAAAAhwUAAAAA&#10;" strokecolor="red">
                <v:textbox>
                  <w:txbxContent>
                    <w:p w14:paraId="5C3413FC" w14:textId="77777777" w:rsidR="00DE0CA9" w:rsidRPr="00D47176" w:rsidRDefault="00DE0CA9" w:rsidP="00E46441">
                      <w:pPr>
                        <w:rPr>
                          <w:rFonts w:ascii="Arial" w:hAnsi="Arial" w:cs="Arial"/>
                          <w:b/>
                          <w:color w:val="FF0000"/>
                          <w:sz w:val="20"/>
                        </w:rPr>
                      </w:pPr>
                      <w:r>
                        <w:rPr>
                          <w:rFonts w:ascii="Arial" w:hAnsi="Arial" w:cs="Arial"/>
                          <w:b/>
                          <w:color w:val="FF0000"/>
                          <w:sz w:val="20"/>
                        </w:rPr>
                        <w:t>INSTRUCTIONS for the Bibliographic References Section:</w:t>
                      </w:r>
                    </w:p>
                    <w:p w14:paraId="54EFA07C" w14:textId="77777777" w:rsidR="00DE0CA9"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Only bibliographic information may be contained in the references.  No additional text or commentary is allowed.</w:t>
                      </w:r>
                    </w:p>
                    <w:p w14:paraId="07EC8B25" w14:textId="4E0A9588" w:rsidR="00DE0CA9" w:rsidRPr="00C45BCB" w:rsidRDefault="00DE0CA9" w:rsidP="00C45BCB">
                      <w:pPr>
                        <w:pStyle w:val="ListParagraph"/>
                        <w:numPr>
                          <w:ilvl w:val="0"/>
                          <w:numId w:val="52"/>
                        </w:numPr>
                        <w:ind w:left="360"/>
                        <w:rPr>
                          <w:rFonts w:ascii="Arial" w:hAnsi="Arial" w:cs="Arial"/>
                          <w:color w:val="FF0000"/>
                          <w:sz w:val="20"/>
                        </w:rPr>
                      </w:pPr>
                      <w:r>
                        <w:rPr>
                          <w:rFonts w:ascii="Arial" w:hAnsi="Arial" w:cs="Arial"/>
                          <w:color w:val="FF0000"/>
                          <w:sz w:val="20"/>
                        </w:rPr>
                        <w:t xml:space="preserve">There is no page limit for the Bibliographic References Section, which is outside of the overall </w:t>
                      </w:r>
                      <w:r w:rsidR="00395789">
                        <w:rPr>
                          <w:rFonts w:ascii="Arial" w:hAnsi="Arial" w:cs="Arial"/>
                          <w:color w:val="FF0000"/>
                          <w:sz w:val="20"/>
                        </w:rPr>
                        <w:t>2</w:t>
                      </w:r>
                      <w:r w:rsidR="00085AE3">
                        <w:rPr>
                          <w:rFonts w:ascii="Arial" w:hAnsi="Arial" w:cs="Arial"/>
                          <w:color w:val="FF0000"/>
                          <w:sz w:val="20"/>
                        </w:rPr>
                        <w:t xml:space="preserve">3 </w:t>
                      </w:r>
                      <w:r>
                        <w:rPr>
                          <w:rFonts w:ascii="Arial" w:hAnsi="Arial" w:cs="Arial"/>
                          <w:color w:val="FF0000"/>
                          <w:sz w:val="20"/>
                        </w:rPr>
                        <w:t>-page limit for Sections 1-5.</w:t>
                      </w:r>
                    </w:p>
                    <w:p w14:paraId="18A2B29B" w14:textId="77777777" w:rsidR="00DE0CA9" w:rsidRPr="004B2341" w:rsidRDefault="00DE0CA9" w:rsidP="00E46441">
                      <w:pPr>
                        <w:pStyle w:val="ListParagraph"/>
                      </w:pPr>
                    </w:p>
                  </w:txbxContent>
                </v:textbox>
                <w10:anchorlock/>
              </v:shape>
            </w:pict>
          </mc:Fallback>
        </mc:AlternateContent>
      </w:r>
      <w:r>
        <w:rPr>
          <w:b/>
        </w:rPr>
        <w:br w:type="page"/>
      </w:r>
    </w:p>
    <w:p w14:paraId="7EC38DA5" w14:textId="77777777" w:rsidR="00E46441" w:rsidRDefault="00E46441" w:rsidP="00E062A6">
      <w:pPr>
        <w:pStyle w:val="NoSpacing"/>
        <w:rPr>
          <w:b/>
        </w:rPr>
      </w:pPr>
    </w:p>
    <w:p w14:paraId="2F1DEF66" w14:textId="77777777" w:rsidR="00E062A6" w:rsidRPr="00267E35" w:rsidRDefault="00EF1DB4" w:rsidP="00E062A6">
      <w:pPr>
        <w:pStyle w:val="NoSpacing"/>
        <w:rPr>
          <w:b/>
        </w:rPr>
      </w:pPr>
      <w:r>
        <w:rPr>
          <w:b/>
        </w:rPr>
        <w:t>7</w:t>
      </w:r>
      <w:r w:rsidR="00E062A6" w:rsidRPr="00267E35">
        <w:rPr>
          <w:b/>
        </w:rPr>
        <w:t xml:space="preserve">. </w:t>
      </w:r>
      <w:r w:rsidR="00E062A6">
        <w:rPr>
          <w:b/>
        </w:rPr>
        <w:t>PERSONAL QUALIFICATION SUMMARIES</w:t>
      </w:r>
    </w:p>
    <w:p w14:paraId="2A75EAA8" w14:textId="77777777" w:rsidR="00E062A6" w:rsidRPr="00267E35" w:rsidRDefault="00E062A6" w:rsidP="00E062A6">
      <w:pPr>
        <w:pStyle w:val="NoSpacing"/>
      </w:pPr>
    </w:p>
    <w:p w14:paraId="08B7F744" w14:textId="77777777" w:rsidR="0056534F" w:rsidRDefault="005D770A" w:rsidP="00E062A6">
      <w:pPr>
        <w:pStyle w:val="NoSpacing"/>
      </w:pPr>
      <w:r>
        <w:t xml:space="preserve">A </w:t>
      </w:r>
      <w:r w:rsidR="00E062A6">
        <w:t>Personal Qualification Summary</w:t>
      </w:r>
      <w:r w:rsidR="00267F8E">
        <w:t xml:space="preserve"> (PQS)</w:t>
      </w:r>
      <w:r w:rsidR="00E062A6">
        <w:t xml:space="preserve"> is required for the PI and all other </w:t>
      </w:r>
      <w:r w:rsidR="00267F8E">
        <w:t>K</w:t>
      </w:r>
      <w:r w:rsidR="00E062A6">
        <w:t xml:space="preserve">ey </w:t>
      </w:r>
      <w:r w:rsidR="00267F8E">
        <w:t>P</w:t>
      </w:r>
      <w:r w:rsidR="00E062A6">
        <w:t>ersonnel.  Each PQS must include</w:t>
      </w:r>
      <w:r w:rsidR="00267F8E">
        <w:t xml:space="preserve"> a description of the following only</w:t>
      </w:r>
      <w:r w:rsidR="00E062A6">
        <w:t xml:space="preserve">:  </w:t>
      </w:r>
    </w:p>
    <w:p w14:paraId="1495A314" w14:textId="77777777" w:rsidR="0056534F" w:rsidRDefault="0056534F" w:rsidP="0056534F">
      <w:pPr>
        <w:pStyle w:val="NoSpacing"/>
        <w:numPr>
          <w:ilvl w:val="0"/>
          <w:numId w:val="44"/>
        </w:numPr>
      </w:pPr>
      <w:r>
        <w:t>E</w:t>
      </w:r>
      <w:r w:rsidR="00E062A6">
        <w:t>ducation</w:t>
      </w:r>
      <w:r>
        <w:t xml:space="preserve"> and </w:t>
      </w:r>
      <w:r w:rsidR="00E062A6">
        <w:t>training</w:t>
      </w:r>
    </w:p>
    <w:p w14:paraId="4B9DF2A8" w14:textId="77777777" w:rsidR="0056534F" w:rsidRDefault="0056534F" w:rsidP="0056534F">
      <w:pPr>
        <w:pStyle w:val="NoSpacing"/>
        <w:numPr>
          <w:ilvl w:val="0"/>
          <w:numId w:val="44"/>
        </w:numPr>
      </w:pPr>
      <w:r>
        <w:t>E</w:t>
      </w:r>
      <w:r w:rsidR="00E062A6">
        <w:t>mployment history</w:t>
      </w:r>
    </w:p>
    <w:p w14:paraId="0573004F" w14:textId="77777777" w:rsidR="0056534F" w:rsidRDefault="0056534F" w:rsidP="0056534F">
      <w:pPr>
        <w:pStyle w:val="NoSpacing"/>
        <w:numPr>
          <w:ilvl w:val="0"/>
          <w:numId w:val="44"/>
        </w:numPr>
      </w:pPr>
      <w:r>
        <w:t>A</w:t>
      </w:r>
      <w:r w:rsidR="00E062A6">
        <w:t>wards and honors</w:t>
      </w:r>
    </w:p>
    <w:p w14:paraId="27DF920B" w14:textId="77777777" w:rsidR="0056534F" w:rsidRDefault="0056534F" w:rsidP="0056534F">
      <w:pPr>
        <w:pStyle w:val="NoSpacing"/>
        <w:numPr>
          <w:ilvl w:val="0"/>
          <w:numId w:val="44"/>
        </w:numPr>
      </w:pPr>
      <w:r>
        <w:t xml:space="preserve">A </w:t>
      </w:r>
      <w:r w:rsidR="00E062A6">
        <w:t>list of no more than 10 peer-reviewed publications related to the proposed project</w:t>
      </w:r>
    </w:p>
    <w:p w14:paraId="46F28471" w14:textId="77777777" w:rsidR="0056534F" w:rsidRDefault="0056534F" w:rsidP="0056534F">
      <w:pPr>
        <w:pStyle w:val="NoSpacing"/>
        <w:numPr>
          <w:ilvl w:val="0"/>
          <w:numId w:val="44"/>
        </w:numPr>
      </w:pPr>
      <w:r>
        <w:t xml:space="preserve">A </w:t>
      </w:r>
      <w:r w:rsidR="00E062A6">
        <w:t>list of no more than 10 other peer-reviewed publications demonstrating capabilities in the broad field</w:t>
      </w:r>
    </w:p>
    <w:p w14:paraId="60CFB1B9" w14:textId="77777777" w:rsidR="00E062A6" w:rsidRPr="00267E35" w:rsidRDefault="0056534F" w:rsidP="0056534F">
      <w:pPr>
        <w:pStyle w:val="NoSpacing"/>
        <w:numPr>
          <w:ilvl w:val="0"/>
          <w:numId w:val="44"/>
        </w:numPr>
      </w:pPr>
      <w:r>
        <w:t xml:space="preserve">A </w:t>
      </w:r>
      <w:r w:rsidR="00E062A6">
        <w:t xml:space="preserve">list of no more than 10 </w:t>
      </w:r>
      <w:r w:rsidR="00B66A2E">
        <w:t>non-peer-reviewed publications and patents demonstrating capabilities in the broad field</w:t>
      </w:r>
      <w:r w:rsidR="00E062A6">
        <w:t xml:space="preserve"> </w:t>
      </w:r>
    </w:p>
    <w:p w14:paraId="1AE1FBC6" w14:textId="77777777" w:rsidR="00FB3ABC" w:rsidRDefault="00FB3ABC" w:rsidP="00A31573">
      <w:pPr>
        <w:pStyle w:val="NoSpacing"/>
      </w:pPr>
    </w:p>
    <w:p w14:paraId="6A848E2E" w14:textId="77777777" w:rsidR="00B66A2E" w:rsidRPr="00267E35" w:rsidRDefault="00B66A2E" w:rsidP="00B66A2E">
      <w:pPr>
        <w:pStyle w:val="NoSpacing"/>
      </w:pPr>
    </w:p>
    <w:p w14:paraId="7A4F5DD6" w14:textId="77777777" w:rsidR="00B66A2E" w:rsidRPr="00880877" w:rsidRDefault="00B66A2E" w:rsidP="00B66A2E">
      <w:pPr>
        <w:pStyle w:val="Header"/>
        <w:tabs>
          <w:tab w:val="clear" w:pos="4320"/>
          <w:tab w:val="clear" w:pos="8640"/>
          <w:tab w:val="left" w:pos="-720"/>
          <w:tab w:val="left" w:pos="0"/>
        </w:tabs>
        <w:suppressAutoHyphens/>
        <w:rPr>
          <w:szCs w:val="22"/>
        </w:rPr>
      </w:pPr>
      <w:r>
        <w:rPr>
          <w:noProof/>
        </w:rPr>
        <mc:AlternateContent>
          <mc:Choice Requires="wps">
            <w:drawing>
              <wp:inline distT="0" distB="0" distL="0" distR="0" wp14:anchorId="660FC059" wp14:editId="05530FDF">
                <wp:extent cx="5943600" cy="888520"/>
                <wp:effectExtent l="0" t="0" r="19050" b="260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8520"/>
                        </a:xfrm>
                        <a:prstGeom prst="rect">
                          <a:avLst/>
                        </a:prstGeom>
                        <a:solidFill>
                          <a:srgbClr val="FFFFFF"/>
                        </a:solidFill>
                        <a:ln w="9525">
                          <a:solidFill>
                            <a:srgbClr val="FF0000"/>
                          </a:solidFill>
                          <a:miter lim="800000"/>
                          <a:headEnd/>
                          <a:tailEnd/>
                        </a:ln>
                      </wps:spPr>
                      <wps:txbx>
                        <w:txbxContent>
                          <w:p w14:paraId="119EB3E6" w14:textId="77777777"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14:paraId="10683A93" w14:textId="518B9964" w:rsidR="00DE0CA9"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701018">
                              <w:rPr>
                                <w:rFonts w:ascii="Arial" w:hAnsi="Arial" w:cs="Arial"/>
                                <w:color w:val="FF0000"/>
                                <w:sz w:val="20"/>
                              </w:rPr>
                              <w:t xml:space="preserve">the </w:t>
                            </w:r>
                            <w:r w:rsidR="00E3133C" w:rsidRPr="002B7A5D">
                              <w:rPr>
                                <w:rFonts w:ascii="Arial" w:hAnsi="Arial" w:cs="Arial"/>
                                <w:color w:val="FF0000"/>
                                <w:sz w:val="20"/>
                              </w:rPr>
                              <w:t>23</w:t>
                            </w:r>
                            <w:r w:rsidRPr="002B7A5D">
                              <w:rPr>
                                <w:rFonts w:ascii="Arial" w:hAnsi="Arial" w:cs="Arial"/>
                                <w:color w:val="FF0000"/>
                                <w:sz w:val="20"/>
                              </w:rPr>
                              <w:t>-</w:t>
                            </w:r>
                            <w:r w:rsidRPr="00701018">
                              <w:rPr>
                                <w:rFonts w:ascii="Arial" w:hAnsi="Arial" w:cs="Arial"/>
                                <w:color w:val="FF0000"/>
                                <w:sz w:val="20"/>
                              </w:rPr>
                              <w:t>page</w:t>
                            </w:r>
                            <w:r>
                              <w:rPr>
                                <w:rFonts w:ascii="Arial" w:hAnsi="Arial" w:cs="Arial"/>
                                <w:color w:val="FF0000"/>
                                <w:sz w:val="20"/>
                              </w:rPr>
                              <w:t xml:space="preserve"> limit for Sections 1-5.</w:t>
                            </w:r>
                          </w:p>
                          <w:p w14:paraId="099BDFD7" w14:textId="77777777" w:rsidR="00DE0CA9" w:rsidRPr="00F277F1" w:rsidRDefault="00DE0CA9"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3BE6E4B1" w14:textId="77777777" w:rsidR="00DE0CA9" w:rsidRPr="004B2341" w:rsidRDefault="00DE0CA9" w:rsidP="0014246F">
                            <w:pPr>
                              <w:pStyle w:val="ListParagraph"/>
                            </w:pPr>
                          </w:p>
                        </w:txbxContent>
                      </wps:txbx>
                      <wps:bodyPr rot="0" vert="horz" wrap="square" lIns="91440" tIns="45720" rIns="91440" bIns="45720" anchor="t" anchorCtr="0">
                        <a:noAutofit/>
                      </wps:bodyPr>
                    </wps:wsp>
                  </a:graphicData>
                </a:graphic>
              </wp:inline>
            </w:drawing>
          </mc:Choice>
          <mc:Fallback>
            <w:pict>
              <v:shape w14:anchorId="660FC059" id="_x0000_s1036" type="#_x0000_t202" style="width:468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4JwIAAEwEAAAOAAAAZHJzL2Uyb0RvYy54bWysVNtu2zAMfR+wfxD0vthJky4x4hRdugwD&#10;ugvQ7gNkWY6FSaImKbGzrx8lu2nQDXsY5gdBFKkj8hzS65teK3IUzkswJZ1OckqE4VBLsy/pt8fd&#10;myUlPjBTMwVGlPQkPL3ZvH617mwhZtCCqoUjCGJ80dmStiHYIss8b4VmfgJWGHQ24DQLaLp9VjvW&#10;IbpW2SzPr7MOXG0dcOE9nt4NTrpJ+E0jePjSNF4EokqKuYW0urRWcc02a1bsHbOt5GMa7B+y0Ewa&#10;fPQMdccCIwcnf4PSkjvw0IQJB51B00guUg1YzTR/Uc1Dy6xItSA53p5p8v8Pln8+fnVE1iW9osQw&#10;jRI9ij6Qd9CTWWSns77AoAeLYaHHY1Q5VertPfDvnhjYtszsxa1z0LWC1ZjdNN7MLq4OOD6CVN0n&#10;qPEZdgiQgPrG6UgdkkEQHVU6nZWJqXA8XKzmV9c5ujj6lsvlYpaky1jxdNs6Hz4I0CRuSupQ+YTO&#10;jvc+xGxY8RQSH/OgZL2TSiXD7autcuTIsEt26UsFvAhThnQlXS1mi4GAv0Dk+P0JQsuA7a6kxipi&#10;zNiAkbb3pk7NGJhUwx5TVmbkMVI3kBj6qk+CTdPlSHIF9QmZdTC0N44jblpwPynpsLVL6n8cmBOU&#10;qI8G1VlN5/M4C8mYL94il8RdeqpLDzMcoUoaKBm225DmJxJn4BZVbGQi+DmTMWds2cT7OF5xJi7t&#10;FPX8E9j8AgAA//8DAFBLAwQUAAYACAAAACEAuR+wid0AAAAFAQAADwAAAGRycy9kb3ducmV2Lnht&#10;bEyPQUvDQBCF70L/wzKCl2I3WkhNzKYUQdHSS9NS8LbNjklodjZkt2n894696GXg8R5vvpctR9uK&#10;AXvfOFLwMItAIJXONFQp2O9e759A+KDJ6NYRKvhGD8t8cpPp1LgLbXEoQiW4hHyqFdQhdKmUvqzR&#10;aj9zHRJ7X663OrDsK2l6feFy28rHKIql1Q3xh1p3+FJjeSrOVsHnx3DaLNxht17HxfRdvhWbcdoo&#10;dXc7rp5BBBzDXxh+8RkdcmY6ujMZL1oFPCRcL3vJPGZ55NA8SUDmmfxPn/8AAAD//wMAUEsBAi0A&#10;FAAGAAgAAAAhALaDOJL+AAAA4QEAABMAAAAAAAAAAAAAAAAAAAAAAFtDb250ZW50X1R5cGVzXS54&#10;bWxQSwECLQAUAAYACAAAACEAOP0h/9YAAACUAQAACwAAAAAAAAAAAAAAAAAvAQAAX3JlbHMvLnJl&#10;bHNQSwECLQAUAAYACAAAACEAk9KDeCcCAABMBAAADgAAAAAAAAAAAAAAAAAuAgAAZHJzL2Uyb0Rv&#10;Yy54bWxQSwECLQAUAAYACAAAACEAuR+wid0AAAAFAQAADwAAAAAAAAAAAAAAAACBBAAAZHJzL2Rv&#10;d25yZXYueG1sUEsFBgAAAAAEAAQA8wAAAIsFAAAAAA==&#10;" strokecolor="red">
                <v:textbox>
                  <w:txbxContent>
                    <w:p w14:paraId="119EB3E6" w14:textId="77777777" w:rsidR="00DE0CA9" w:rsidRPr="00D47176" w:rsidRDefault="00DE0CA9" w:rsidP="00B66A2E">
                      <w:pPr>
                        <w:rPr>
                          <w:rFonts w:ascii="Arial" w:hAnsi="Arial" w:cs="Arial"/>
                          <w:b/>
                          <w:color w:val="FF0000"/>
                          <w:sz w:val="20"/>
                        </w:rPr>
                      </w:pPr>
                      <w:r>
                        <w:rPr>
                          <w:rFonts w:ascii="Arial" w:hAnsi="Arial" w:cs="Arial"/>
                          <w:b/>
                          <w:color w:val="FF0000"/>
                          <w:sz w:val="20"/>
                        </w:rPr>
                        <w:t>INSTRUCTIONS for the Personal Qualification Summaries Section:</w:t>
                      </w:r>
                    </w:p>
                    <w:p w14:paraId="10683A93" w14:textId="518B9964" w:rsidR="00DE0CA9" w:rsidRDefault="00DE0CA9" w:rsidP="0014246F">
                      <w:pPr>
                        <w:pStyle w:val="ListParagraph"/>
                        <w:numPr>
                          <w:ilvl w:val="0"/>
                          <w:numId w:val="40"/>
                        </w:numPr>
                        <w:ind w:left="360"/>
                        <w:rPr>
                          <w:rFonts w:ascii="Arial" w:hAnsi="Arial" w:cs="Arial"/>
                          <w:color w:val="FF0000"/>
                          <w:sz w:val="20"/>
                        </w:rPr>
                      </w:pPr>
                      <w:r w:rsidRPr="0014246F">
                        <w:rPr>
                          <w:rFonts w:ascii="Arial" w:hAnsi="Arial" w:cs="Arial"/>
                          <w:color w:val="FF0000"/>
                          <w:sz w:val="20"/>
                        </w:rPr>
                        <w:t>Each P</w:t>
                      </w:r>
                      <w:r>
                        <w:rPr>
                          <w:rFonts w:ascii="Arial" w:hAnsi="Arial" w:cs="Arial"/>
                          <w:color w:val="FF0000"/>
                          <w:sz w:val="20"/>
                        </w:rPr>
                        <w:t xml:space="preserve">ersonal Qualification Summary </w:t>
                      </w:r>
                      <w:r w:rsidRPr="0014246F">
                        <w:rPr>
                          <w:rFonts w:ascii="Arial" w:hAnsi="Arial" w:cs="Arial"/>
                          <w:color w:val="FF0000"/>
                          <w:sz w:val="20"/>
                        </w:rPr>
                        <w:t>is limited to 3 pages in length</w:t>
                      </w:r>
                      <w:r>
                        <w:rPr>
                          <w:rFonts w:ascii="Arial" w:hAnsi="Arial" w:cs="Arial"/>
                          <w:color w:val="FF0000"/>
                          <w:sz w:val="20"/>
                        </w:rPr>
                        <w:t xml:space="preserve"> and there is no page limit for this Section, which is outside of </w:t>
                      </w:r>
                      <w:r w:rsidRPr="00701018">
                        <w:rPr>
                          <w:rFonts w:ascii="Arial" w:hAnsi="Arial" w:cs="Arial"/>
                          <w:color w:val="FF0000"/>
                          <w:sz w:val="20"/>
                        </w:rPr>
                        <w:t xml:space="preserve">the </w:t>
                      </w:r>
                      <w:r w:rsidR="00E3133C" w:rsidRPr="002B7A5D">
                        <w:rPr>
                          <w:rFonts w:ascii="Arial" w:hAnsi="Arial" w:cs="Arial"/>
                          <w:color w:val="FF0000"/>
                          <w:sz w:val="20"/>
                        </w:rPr>
                        <w:t>23</w:t>
                      </w:r>
                      <w:r w:rsidRPr="002B7A5D">
                        <w:rPr>
                          <w:rFonts w:ascii="Arial" w:hAnsi="Arial" w:cs="Arial"/>
                          <w:color w:val="FF0000"/>
                          <w:sz w:val="20"/>
                        </w:rPr>
                        <w:t>-</w:t>
                      </w:r>
                      <w:r w:rsidRPr="00701018">
                        <w:rPr>
                          <w:rFonts w:ascii="Arial" w:hAnsi="Arial" w:cs="Arial"/>
                          <w:color w:val="FF0000"/>
                          <w:sz w:val="20"/>
                        </w:rPr>
                        <w:t>page</w:t>
                      </w:r>
                      <w:r>
                        <w:rPr>
                          <w:rFonts w:ascii="Arial" w:hAnsi="Arial" w:cs="Arial"/>
                          <w:color w:val="FF0000"/>
                          <w:sz w:val="20"/>
                        </w:rPr>
                        <w:t xml:space="preserve"> limit for Sections 1-5.</w:t>
                      </w:r>
                    </w:p>
                    <w:p w14:paraId="099BDFD7" w14:textId="77777777" w:rsidR="00DE0CA9" w:rsidRPr="00F277F1" w:rsidRDefault="00DE0CA9" w:rsidP="00303B8C">
                      <w:pPr>
                        <w:pStyle w:val="ListParagraph"/>
                        <w:numPr>
                          <w:ilvl w:val="0"/>
                          <w:numId w:val="40"/>
                        </w:numPr>
                        <w:ind w:left="360"/>
                        <w:rPr>
                          <w:rFonts w:ascii="Arial" w:hAnsi="Arial" w:cs="Arial"/>
                          <w:color w:val="FF0000"/>
                          <w:sz w:val="20"/>
                        </w:rPr>
                      </w:pPr>
                      <w:r w:rsidRPr="00F277F1">
                        <w:rPr>
                          <w:rFonts w:ascii="Arial" w:hAnsi="Arial" w:cs="Arial"/>
                          <w:b/>
                          <w:color w:val="FF0000"/>
                          <w:sz w:val="20"/>
                        </w:rPr>
                        <w:t xml:space="preserve">Curriculum </w:t>
                      </w:r>
                      <w:r>
                        <w:rPr>
                          <w:rFonts w:ascii="Arial" w:hAnsi="Arial" w:cs="Arial"/>
                          <w:b/>
                          <w:color w:val="FF0000"/>
                          <w:sz w:val="20"/>
                        </w:rPr>
                        <w:t>V</w:t>
                      </w:r>
                      <w:r w:rsidRPr="00F277F1">
                        <w:rPr>
                          <w:rFonts w:ascii="Arial" w:hAnsi="Arial" w:cs="Arial"/>
                          <w:b/>
                          <w:color w:val="FF0000"/>
                          <w:sz w:val="20"/>
                        </w:rPr>
                        <w:t>itae should not be submitted</w:t>
                      </w:r>
                      <w:r>
                        <w:rPr>
                          <w:rFonts w:ascii="Arial" w:hAnsi="Arial" w:cs="Arial"/>
                          <w:color w:val="FF0000"/>
                          <w:sz w:val="20"/>
                        </w:rPr>
                        <w:t>.</w:t>
                      </w:r>
                      <w:r w:rsidRPr="00F277F1">
                        <w:rPr>
                          <w:rFonts w:ascii="Arial" w:hAnsi="Arial" w:cs="Arial"/>
                          <w:color w:val="FF0000"/>
                          <w:sz w:val="20"/>
                        </w:rPr>
                        <w:t xml:space="preserve"> </w:t>
                      </w:r>
                    </w:p>
                    <w:p w14:paraId="3BE6E4B1" w14:textId="77777777" w:rsidR="00DE0CA9" w:rsidRPr="004B2341" w:rsidRDefault="00DE0CA9" w:rsidP="0014246F">
                      <w:pPr>
                        <w:pStyle w:val="ListParagraph"/>
                      </w:pPr>
                    </w:p>
                  </w:txbxContent>
                </v:textbox>
                <w10:anchorlock/>
              </v:shape>
            </w:pict>
          </mc:Fallback>
        </mc:AlternateContent>
      </w:r>
    </w:p>
    <w:p w14:paraId="51CFE6DB" w14:textId="77777777" w:rsidR="00B66A2E" w:rsidRDefault="00B66A2E" w:rsidP="00B66A2E">
      <w:pPr>
        <w:pStyle w:val="NoSpacing"/>
      </w:pPr>
    </w:p>
    <w:p w14:paraId="2FD8532D" w14:textId="77777777" w:rsidR="00085DE7" w:rsidRDefault="00085DE7">
      <w:pPr>
        <w:spacing w:after="200" w:line="276" w:lineRule="auto"/>
      </w:pPr>
      <w:r>
        <w:br w:type="page"/>
      </w:r>
    </w:p>
    <w:p w14:paraId="18FBA33E" w14:textId="77777777" w:rsidR="00811EE4" w:rsidRPr="00A31573" w:rsidRDefault="00F21111" w:rsidP="00A31573">
      <w:pPr>
        <w:tabs>
          <w:tab w:val="left" w:pos="2143"/>
        </w:tabs>
      </w:pPr>
      <w:r>
        <w:rPr>
          <w:noProof/>
        </w:rPr>
        <w:lastRenderedPageBreak/>
        <mc:AlternateContent>
          <mc:Choice Requires="wps">
            <w:drawing>
              <wp:inline distT="0" distB="0" distL="0" distR="0" wp14:anchorId="5E9482F3" wp14:editId="673BC167">
                <wp:extent cx="6175612" cy="793115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7931150"/>
                        </a:xfrm>
                        <a:prstGeom prst="rect">
                          <a:avLst/>
                        </a:prstGeom>
                        <a:solidFill>
                          <a:schemeClr val="bg1">
                            <a:lumMod val="85000"/>
                          </a:schemeClr>
                        </a:solidFill>
                        <a:ln w="9525">
                          <a:noFill/>
                          <a:miter lim="800000"/>
                          <a:headEnd/>
                          <a:tailEnd/>
                        </a:ln>
                      </wps:spPr>
                      <wps:txbx>
                        <w:txbxContent>
                          <w:p w14:paraId="6A26474B" w14:textId="77777777" w:rsidR="00DE0CA9" w:rsidRDefault="00DE0CA9" w:rsidP="00085DE7">
                            <w:pPr>
                              <w:jc w:val="center"/>
                              <w:rPr>
                                <w:rFonts w:ascii="Arial" w:hAnsi="Arial" w:cs="Arial"/>
                                <w:b/>
                              </w:rPr>
                            </w:pPr>
                            <w:r>
                              <w:rPr>
                                <w:rFonts w:ascii="Arial" w:hAnsi="Arial" w:cs="Arial"/>
                                <w:b/>
                              </w:rPr>
                              <w:t>TECHNICAL VOLUME TEMPLATE</w:t>
                            </w:r>
                          </w:p>
                          <w:p w14:paraId="5989F1BE" w14:textId="77777777" w:rsidR="00DE0CA9" w:rsidRDefault="00DE0CA9" w:rsidP="00085DE7">
                            <w:pPr>
                              <w:jc w:val="center"/>
                              <w:rPr>
                                <w:rFonts w:ascii="Arial" w:hAnsi="Arial" w:cs="Arial"/>
                                <w:b/>
                              </w:rPr>
                            </w:pPr>
                            <w:r>
                              <w:rPr>
                                <w:rFonts w:ascii="Arial" w:hAnsi="Arial" w:cs="Arial"/>
                                <w:b/>
                              </w:rPr>
                              <w:t xml:space="preserve">INSTRUCTIONS  </w:t>
                            </w:r>
                          </w:p>
                          <w:p w14:paraId="1C0BFCA3" w14:textId="77777777" w:rsidR="00DE0CA9" w:rsidRPr="002242F6" w:rsidRDefault="00DE0CA9" w:rsidP="002242F6">
                            <w:pPr>
                              <w:spacing w:before="120"/>
                              <w:rPr>
                                <w:rFonts w:ascii="Arial" w:hAnsi="Arial" w:cs="Arial"/>
                                <w:sz w:val="20"/>
                              </w:rPr>
                            </w:pPr>
                          </w:p>
                          <w:p w14:paraId="12E7C14D" w14:textId="3D9B13D2" w:rsidR="00DE0CA9" w:rsidRPr="00701018" w:rsidRDefault="00DE0CA9" w:rsidP="002242F6">
                            <w:pPr>
                              <w:spacing w:before="120"/>
                              <w:rPr>
                                <w:rFonts w:ascii="Arial" w:hAnsi="Arial" w:cs="Arial"/>
                                <w:sz w:val="20"/>
                              </w:rPr>
                            </w:pPr>
                            <w:r w:rsidRPr="00701018">
                              <w:rPr>
                                <w:rFonts w:ascii="Arial" w:hAnsi="Arial" w:cs="Arial"/>
                                <w:b/>
                                <w:sz w:val="20"/>
                              </w:rPr>
                              <w:t>CONTENT REQUIREMENTS (See Section IV.D of the FOA for Content Requirements):</w:t>
                            </w:r>
                            <w:r w:rsidRPr="00701018">
                              <w:rPr>
                                <w:rFonts w:ascii="Arial" w:hAnsi="Arial" w:cs="Arial"/>
                                <w:sz w:val="20"/>
                              </w:rPr>
                              <w:t xml:space="preserve"> </w:t>
                            </w:r>
                          </w:p>
                          <w:p w14:paraId="5FEF5068" w14:textId="77777777" w:rsidR="00DE0CA9" w:rsidRPr="00701018" w:rsidRDefault="00DE0CA9" w:rsidP="00C20D32">
                            <w:pPr>
                              <w:pStyle w:val="ListParagraph"/>
                              <w:numPr>
                                <w:ilvl w:val="0"/>
                                <w:numId w:val="1"/>
                              </w:numPr>
                              <w:spacing w:before="120"/>
                              <w:rPr>
                                <w:rFonts w:ascii="Arial" w:hAnsi="Arial" w:cs="Arial"/>
                                <w:sz w:val="20"/>
                              </w:rPr>
                            </w:pPr>
                            <w:r w:rsidRPr="00701018">
                              <w:rPr>
                                <w:rFonts w:ascii="Arial" w:hAnsi="Arial" w:cs="Arial"/>
                                <w:sz w:val="20"/>
                              </w:rPr>
                              <w:t xml:space="preserve">The Technical Volume template may be used to prepare Technical Volumes for Full Applications. </w:t>
                            </w:r>
                          </w:p>
                          <w:p w14:paraId="7AEC90C7" w14:textId="77777777"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 xml:space="preserve">Applicants should ensure the accuracy of their Technical Volume by reviewing and/or printing prior to the Full Application submission. </w:t>
                            </w:r>
                          </w:p>
                          <w:p w14:paraId="607B0AD1" w14:textId="42CA1F08"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ARPA-E may not review or consider noncompliant and/or nonresponsive Full Applications (see Section III.</w:t>
                            </w:r>
                            <w:r w:rsidR="00701018" w:rsidRPr="00701018">
                              <w:rPr>
                                <w:rFonts w:ascii="Arial" w:hAnsi="Arial" w:cs="Arial"/>
                                <w:sz w:val="20"/>
                              </w:rPr>
                              <w:t>F</w:t>
                            </w:r>
                            <w:r w:rsidRPr="00701018">
                              <w:rPr>
                                <w:rFonts w:ascii="Arial" w:hAnsi="Arial" w:cs="Arial"/>
                                <w:sz w:val="20"/>
                              </w:rPr>
                              <w:t xml:space="preserve"> of the FOA).</w:t>
                            </w:r>
                          </w:p>
                          <w:p w14:paraId="6B5ADCC0" w14:textId="77777777"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Each Full Application should be limited to a single concept or technology.  Unrelated concepts and technologies should not be consolidated into a single Full Application.</w:t>
                            </w:r>
                          </w:p>
                          <w:p w14:paraId="17D39003" w14:textId="4CDE03DF" w:rsidR="00DE0CA9" w:rsidRPr="00701018" w:rsidRDefault="00DE0CA9" w:rsidP="00F277F1">
                            <w:pPr>
                              <w:pStyle w:val="ListParagraph"/>
                              <w:numPr>
                                <w:ilvl w:val="0"/>
                                <w:numId w:val="1"/>
                              </w:numPr>
                              <w:spacing w:before="120"/>
                              <w:rPr>
                                <w:rFonts w:ascii="Arial" w:hAnsi="Arial" w:cs="Arial"/>
                                <w:sz w:val="20"/>
                                <w:lang w:bidi="en-US"/>
                              </w:rPr>
                            </w:pPr>
                            <w:r w:rsidRPr="00701018">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Section VIII.</w:t>
                            </w:r>
                            <w:r w:rsidR="00701018" w:rsidRPr="00701018">
                              <w:rPr>
                                <w:rFonts w:ascii="Arial" w:hAnsi="Arial" w:cs="Arial"/>
                                <w:sz w:val="20"/>
                                <w:lang w:bidi="en-US"/>
                              </w:rPr>
                              <w:t>I</w:t>
                            </w:r>
                            <w:r w:rsidRPr="00701018">
                              <w:rPr>
                                <w:rFonts w:ascii="Arial" w:hAnsi="Arial" w:cs="Arial"/>
                                <w:sz w:val="20"/>
                                <w:lang w:bidi="en-US"/>
                              </w:rPr>
                              <w:t xml:space="preserve"> of the FOA, and every line and paragraph containing proprietary, privileged, or trade secret information must be clearly marked with double brackets or highlighting.  See Section VIII.</w:t>
                            </w:r>
                            <w:r w:rsidR="00701018" w:rsidRPr="00701018">
                              <w:rPr>
                                <w:rFonts w:ascii="Arial" w:hAnsi="Arial" w:cs="Arial"/>
                                <w:sz w:val="20"/>
                                <w:lang w:bidi="en-US"/>
                              </w:rPr>
                              <w:t>I</w:t>
                            </w:r>
                            <w:r w:rsidRPr="00701018">
                              <w:rPr>
                                <w:rFonts w:ascii="Arial" w:hAnsi="Arial" w:cs="Arial"/>
                                <w:sz w:val="20"/>
                                <w:lang w:bidi="en-US"/>
                              </w:rPr>
                              <w:t xml:space="preserve"> of the FOA for additional information on marking confidential information.   </w:t>
                            </w:r>
                          </w:p>
                          <w:p w14:paraId="2A488A0C" w14:textId="77777777" w:rsidR="00DE0CA9" w:rsidRPr="00701018" w:rsidRDefault="00DE0CA9" w:rsidP="00EF63B1">
                            <w:pPr>
                              <w:pStyle w:val="ListParagraph"/>
                              <w:spacing w:before="120"/>
                              <w:ind w:left="360"/>
                              <w:rPr>
                                <w:rFonts w:ascii="Arial" w:hAnsi="Arial" w:cs="Arial"/>
                                <w:sz w:val="20"/>
                                <w:lang w:bidi="en-US"/>
                              </w:rPr>
                            </w:pPr>
                          </w:p>
                          <w:p w14:paraId="3BE4C8B9" w14:textId="77777777" w:rsidR="00DE0CA9" w:rsidRPr="00701018" w:rsidRDefault="00DE0CA9" w:rsidP="00F277F1">
                            <w:pPr>
                              <w:pStyle w:val="ListParagraph"/>
                              <w:numPr>
                                <w:ilvl w:val="0"/>
                                <w:numId w:val="1"/>
                              </w:numPr>
                              <w:spacing w:before="120"/>
                              <w:rPr>
                                <w:rFonts w:ascii="Arial" w:hAnsi="Arial" w:cs="Arial"/>
                                <w:sz w:val="20"/>
                                <w:lang w:bidi="en-US"/>
                              </w:rPr>
                            </w:pPr>
                            <w:r w:rsidRPr="00701018">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701018">
                              <w:rPr>
                                <w:rFonts w:ascii="Arial" w:hAnsi="Arial" w:cs="Arial"/>
                                <w:sz w:val="20"/>
                                <w:lang w:bidi="en-US"/>
                              </w:rPr>
                              <w:t>in order to</w:t>
                            </w:r>
                            <w:proofErr w:type="gramEnd"/>
                            <w:r w:rsidRPr="00701018">
                              <w:rPr>
                                <w:rFonts w:ascii="Arial" w:hAnsi="Arial" w:cs="Arial"/>
                                <w:sz w:val="20"/>
                                <w:lang w:bidi="en-US"/>
                              </w:rPr>
                              <w:t xml:space="preserve"> evaluate applications.  </w:t>
                            </w:r>
                            <w:r w:rsidRPr="00701018">
                              <w:rPr>
                                <w:rFonts w:ascii="Arial" w:hAnsi="Arial" w:cs="Arial"/>
                                <w:sz w:val="20"/>
                                <w:u w:val="single"/>
                                <w:lang w:bidi="en-US"/>
                              </w:rPr>
                              <w:t>However, ARPA-E and reviewers are under no obligation to review cited sources (e.g., Internet websites)</w:t>
                            </w:r>
                          </w:p>
                          <w:p w14:paraId="52F53D4B" w14:textId="77777777" w:rsidR="00DE0CA9" w:rsidRPr="00701018" w:rsidRDefault="00DE0CA9" w:rsidP="00C20D32">
                            <w:pPr>
                              <w:pStyle w:val="ListParagraph"/>
                              <w:numPr>
                                <w:ilvl w:val="0"/>
                                <w:numId w:val="1"/>
                              </w:numPr>
                              <w:spacing w:before="120"/>
                              <w:contextualSpacing w:val="0"/>
                              <w:rPr>
                                <w:rFonts w:ascii="Arial" w:hAnsi="Arial" w:cs="Arial"/>
                                <w:sz w:val="20"/>
                              </w:rPr>
                            </w:pPr>
                            <w:r w:rsidRPr="00701018">
                              <w:rPr>
                                <w:rFonts w:ascii="Arial" w:hAnsi="Arial" w:cs="Arial"/>
                                <w:sz w:val="20"/>
                              </w:rPr>
                              <w:t xml:space="preserve">Delete these template instructions and delete the prompts in each of the section above prior to submitting Full Applications. </w:t>
                            </w:r>
                          </w:p>
                          <w:p w14:paraId="253D4927" w14:textId="77777777" w:rsidR="00DE0CA9" w:rsidRPr="00701018" w:rsidRDefault="00DE0CA9" w:rsidP="002242F6">
                            <w:pPr>
                              <w:spacing w:before="120"/>
                              <w:rPr>
                                <w:rFonts w:ascii="Arial" w:hAnsi="Arial" w:cs="Arial"/>
                                <w:b/>
                                <w:sz w:val="20"/>
                              </w:rPr>
                            </w:pPr>
                          </w:p>
                          <w:p w14:paraId="3B2C2E04" w14:textId="77777777" w:rsidR="00DE0CA9" w:rsidRPr="00701018" w:rsidRDefault="00DE0CA9" w:rsidP="002242F6">
                            <w:pPr>
                              <w:spacing w:before="120"/>
                              <w:rPr>
                                <w:rFonts w:ascii="Arial" w:hAnsi="Arial" w:cs="Arial"/>
                                <w:b/>
                                <w:sz w:val="20"/>
                              </w:rPr>
                            </w:pPr>
                            <w:r w:rsidRPr="00701018">
                              <w:rPr>
                                <w:rFonts w:ascii="Arial" w:hAnsi="Arial" w:cs="Arial"/>
                                <w:b/>
                                <w:sz w:val="20"/>
                              </w:rPr>
                              <w:t>FORMAT REQUIREMENTS (See Section IV.D of the FOA for Format Requirements):</w:t>
                            </w:r>
                          </w:p>
                          <w:p w14:paraId="28EE28EB" w14:textId="77777777" w:rsidR="00DE0CA9" w:rsidRPr="00701018" w:rsidRDefault="00DE0CA9" w:rsidP="00C20D32">
                            <w:pPr>
                              <w:pStyle w:val="ListParagraph"/>
                              <w:numPr>
                                <w:ilvl w:val="0"/>
                                <w:numId w:val="8"/>
                              </w:numPr>
                              <w:spacing w:before="120"/>
                              <w:contextualSpacing w:val="0"/>
                              <w:rPr>
                                <w:rFonts w:ascii="Arial" w:hAnsi="Arial" w:cs="Arial"/>
                                <w:sz w:val="20"/>
                              </w:rPr>
                            </w:pPr>
                            <w:r w:rsidRPr="00701018">
                              <w:rPr>
                                <w:rFonts w:ascii="Arial" w:hAnsi="Arial" w:cs="Arial"/>
                                <w:sz w:val="20"/>
                              </w:rPr>
                              <w:t xml:space="preserve">Technical Volumes must be submitted in Adobe PDF format, be written in English, use black 12 point or larger Times New Roman font (except in figures and tables), use 8.5 inch by </w:t>
                            </w:r>
                            <w:proofErr w:type="gramStart"/>
                            <w:r w:rsidRPr="00701018">
                              <w:rPr>
                                <w:rFonts w:ascii="Arial" w:hAnsi="Arial" w:cs="Arial"/>
                                <w:sz w:val="20"/>
                              </w:rPr>
                              <w:t>11 inch</w:t>
                            </w:r>
                            <w:proofErr w:type="gramEnd"/>
                            <w:r w:rsidRPr="00701018">
                              <w:rPr>
                                <w:rFonts w:ascii="Arial" w:hAnsi="Arial" w:cs="Arial"/>
                                <w:sz w:val="20"/>
                              </w:rPr>
                              <w:t xml:space="preserve"> paper, be single-spaced, and have margins no less than 1 inch on every side.</w:t>
                            </w:r>
                          </w:p>
                          <w:p w14:paraId="53A49490" w14:textId="77777777" w:rsidR="00DE0CA9" w:rsidRPr="00701018" w:rsidRDefault="00DE0CA9" w:rsidP="00C20D32">
                            <w:pPr>
                              <w:pStyle w:val="ListParagraph"/>
                              <w:numPr>
                                <w:ilvl w:val="0"/>
                                <w:numId w:val="8"/>
                              </w:numPr>
                              <w:spacing w:before="120"/>
                              <w:contextualSpacing w:val="0"/>
                              <w:rPr>
                                <w:rFonts w:ascii="Arial" w:hAnsi="Arial" w:cs="Arial"/>
                                <w:sz w:val="20"/>
                              </w:rPr>
                            </w:pPr>
                            <w:r w:rsidRPr="00701018">
                              <w:rPr>
                                <w:rFonts w:ascii="Arial" w:hAnsi="Arial" w:cs="Arial"/>
                                <w:sz w:val="20"/>
                              </w:rPr>
                              <w:t>Technical Volumes must not exceed the maximum page lengths specified for each section of the Technical Volume</w:t>
                            </w:r>
                            <w:r w:rsidR="00A27DA5" w:rsidRPr="00701018">
                              <w:rPr>
                                <w:rFonts w:ascii="Arial" w:hAnsi="Arial" w:cs="Arial"/>
                                <w:sz w:val="20"/>
                              </w:rPr>
                              <w:t>, if any,</w:t>
                            </w:r>
                            <w:r w:rsidRPr="00701018">
                              <w:rPr>
                                <w:rFonts w:ascii="Arial" w:hAnsi="Arial" w:cs="Arial"/>
                                <w:sz w:val="20"/>
                              </w:rPr>
                              <w:t xml:space="preserve"> in Section IV.D of the FOA.  If applicants exceed the maximum page length, ARPA-E will review only the authorized number of pages and disregard any additional pages.</w:t>
                            </w:r>
                          </w:p>
                          <w:p w14:paraId="6BE4464E" w14:textId="77777777" w:rsidR="00DE0CA9" w:rsidRPr="0014246F" w:rsidRDefault="00DE0CA9" w:rsidP="0014246F">
                            <w:pPr>
                              <w:pStyle w:val="ListParagraph"/>
                              <w:numPr>
                                <w:ilvl w:val="0"/>
                                <w:numId w:val="8"/>
                              </w:numPr>
                              <w:spacing w:before="120"/>
                              <w:contextualSpacing w:val="0"/>
                              <w:rPr>
                                <w:rFonts w:ascii="Arial" w:hAnsi="Arial" w:cs="Arial"/>
                                <w:sz w:val="20"/>
                              </w:rPr>
                            </w:pPr>
                            <w:r w:rsidRPr="00701018">
                              <w:rPr>
                                <w:rFonts w:ascii="Arial" w:hAnsi="Arial" w:cs="Arial"/>
                                <w:sz w:val="20"/>
                              </w:rPr>
                              <w:t>The ARPA-E assigned Control Number, Lead Organization</w:t>
                            </w:r>
                            <w:r>
                              <w:rPr>
                                <w:rFonts w:ascii="Arial" w:hAnsi="Arial" w:cs="Arial"/>
                                <w:sz w:val="20"/>
                              </w:rPr>
                              <w:t xml:space="preserve">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wps:txbx>
                      <wps:bodyPr rot="0" vert="horz" wrap="square" lIns="182880" tIns="182880" rIns="182880" bIns="182880" anchor="t" anchorCtr="0">
                        <a:noAutofit/>
                      </wps:bodyPr>
                    </wps:wsp>
                  </a:graphicData>
                </a:graphic>
              </wp:inline>
            </w:drawing>
          </mc:Choice>
          <mc:Fallback>
            <w:pict>
              <v:shapetype w14:anchorId="5E9482F3" id="_x0000_t202" coordsize="21600,21600" o:spt="202" path="m,l,21600r21600,l21600,xe">
                <v:stroke joinstyle="miter"/>
                <v:path gradientshapeok="t" o:connecttype="rect"/>
              </v:shapetype>
              <v:shape id="_x0000_s1037" type="#_x0000_t202" style="width:486.2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mUMgIAAE0EAAAOAAAAZHJzL2Uyb0RvYy54bWysVNtuGyEQfa/Uf0C813uJfMnK6yh1mqpS&#10;epGSfgDLsl5UYChg76Zf34G1nbh9q/qCGBjOnDkzw/pm1IochPMSTE2LWU6JMBxaaXY1/f50/25F&#10;iQ/MtEyBETV9Fp7ebN6+WQ+2EiX0oFrhCIIYXw22pn0Itsoyz3uhmZ+BFQYvO3CaBTTdLmsdGxBd&#10;q6zM80U2gGutAy68x9O76ZJuEn7XCR6+dp0XgaiaIreQVpfWJq7ZZs2qnWO2l/xIg/0DC82kwaBn&#10;qDsWGNk7+ReUltyBhy7MOOgMuk5ykXLAbIr8j2wee2ZFygXF8fYsk/9/sPzL4Zsjsq3pVb6kxDCN&#10;RXoSYyDvYSRl1GewvkK3R4uOYcRjrHPK1dsH4D88MbDtmdmJW+dg6AVrkV8RX2avnk44PoI0w2do&#10;MQzbB0hAY+d0FA/lIIiOdXo+1yZS4Xi4KJbzRVFSwvFueX1VFPNUvYxVp+fW+fBRgCZxU1OHxU/w&#10;7PDgQ6TDqpNLjOZByfZeKpWM2HBiqxw5MGyVZjelqPYauU5nq3men0Km/ozuCfUCSRky1PR6Xs5T&#10;cAMxRGozLQP2upK6piuEmsBYFRX7YNrkEphU0x7JKnOUMKo26RfGZkzVKpLAUd8G2mcU1cHU2ziL&#10;uOnB/aJkwL6uqf+5Z05Qoj6ZWJhVuVrFSbiw3IXVXFjMcISraaBk2m5DGqAom4FbLGInk7wvbI68&#10;sWeTPsf5ikPx2k5eL7/A5jcAAAD//wMAUEsDBBQABgAIAAAAIQCEHel53AAAAAYBAAAPAAAAZHJz&#10;L2Rvd25yZXYueG1sTI9PS8NAEMXvgt9hGcGb3Rjqn8ZsShUKehHaCnqcZsckujsbstsmfntHL3p5&#10;MLzHe78pl5N36khD7AIbuJxloIjrYDtuDLzs1he3oGJCtugCk4EvirCsTk9KLGwYeUPHbWqUlHAs&#10;0ECbUl9oHeuWPMZZ6InFew+DxyTn0Gg74Cjl3uk8y661x45locWeHlqqP7cHb6BDvZuv3cjhOT5+&#10;1PX90+vbqjfm/Gxa3YFKNKW/MPzgCzpUwrQPB7ZROQPySPpV8RY3+RWovYTy+SIDXZX6P371DQAA&#10;//8DAFBLAQItABQABgAIAAAAIQC2gziS/gAAAOEBAAATAAAAAAAAAAAAAAAAAAAAAABbQ29udGVu&#10;dF9UeXBlc10ueG1sUEsBAi0AFAAGAAgAAAAhADj9If/WAAAAlAEAAAsAAAAAAAAAAAAAAAAALwEA&#10;AF9yZWxzLy5yZWxzUEsBAi0AFAAGAAgAAAAhAOhmqZQyAgAATQQAAA4AAAAAAAAAAAAAAAAALgIA&#10;AGRycy9lMm9Eb2MueG1sUEsBAi0AFAAGAAgAAAAhAIQd6XncAAAABgEAAA8AAAAAAAAAAAAAAAAA&#10;jAQAAGRycy9kb3ducmV2LnhtbFBLBQYAAAAABAAEAPMAAACVBQAAAAA=&#10;" fillcolor="#d8d8d8 [2732]" stroked="f">
                <v:textbox inset="14.4pt,14.4pt,14.4pt,14.4pt">
                  <w:txbxContent>
                    <w:p w14:paraId="6A26474B" w14:textId="77777777" w:rsidR="00DE0CA9" w:rsidRDefault="00DE0CA9" w:rsidP="00085DE7">
                      <w:pPr>
                        <w:jc w:val="center"/>
                        <w:rPr>
                          <w:rFonts w:ascii="Arial" w:hAnsi="Arial" w:cs="Arial"/>
                          <w:b/>
                        </w:rPr>
                      </w:pPr>
                      <w:r>
                        <w:rPr>
                          <w:rFonts w:ascii="Arial" w:hAnsi="Arial" w:cs="Arial"/>
                          <w:b/>
                        </w:rPr>
                        <w:t>TECHNICAL VOLUME TEMPLATE</w:t>
                      </w:r>
                    </w:p>
                    <w:p w14:paraId="5989F1BE" w14:textId="77777777" w:rsidR="00DE0CA9" w:rsidRDefault="00DE0CA9" w:rsidP="00085DE7">
                      <w:pPr>
                        <w:jc w:val="center"/>
                        <w:rPr>
                          <w:rFonts w:ascii="Arial" w:hAnsi="Arial" w:cs="Arial"/>
                          <w:b/>
                        </w:rPr>
                      </w:pPr>
                      <w:r>
                        <w:rPr>
                          <w:rFonts w:ascii="Arial" w:hAnsi="Arial" w:cs="Arial"/>
                          <w:b/>
                        </w:rPr>
                        <w:t xml:space="preserve">INSTRUCTIONS  </w:t>
                      </w:r>
                    </w:p>
                    <w:p w14:paraId="1C0BFCA3" w14:textId="77777777" w:rsidR="00DE0CA9" w:rsidRPr="002242F6" w:rsidRDefault="00DE0CA9" w:rsidP="002242F6">
                      <w:pPr>
                        <w:spacing w:before="120"/>
                        <w:rPr>
                          <w:rFonts w:ascii="Arial" w:hAnsi="Arial" w:cs="Arial"/>
                          <w:sz w:val="20"/>
                        </w:rPr>
                      </w:pPr>
                    </w:p>
                    <w:p w14:paraId="12E7C14D" w14:textId="3D9B13D2" w:rsidR="00DE0CA9" w:rsidRPr="00701018" w:rsidRDefault="00DE0CA9" w:rsidP="002242F6">
                      <w:pPr>
                        <w:spacing w:before="120"/>
                        <w:rPr>
                          <w:rFonts w:ascii="Arial" w:hAnsi="Arial" w:cs="Arial"/>
                          <w:sz w:val="20"/>
                        </w:rPr>
                      </w:pPr>
                      <w:r w:rsidRPr="00701018">
                        <w:rPr>
                          <w:rFonts w:ascii="Arial" w:hAnsi="Arial" w:cs="Arial"/>
                          <w:b/>
                          <w:sz w:val="20"/>
                        </w:rPr>
                        <w:t>CONTENT REQUIREMENTS (See Section IV.D of the FOA for Content Requirements):</w:t>
                      </w:r>
                      <w:r w:rsidRPr="00701018">
                        <w:rPr>
                          <w:rFonts w:ascii="Arial" w:hAnsi="Arial" w:cs="Arial"/>
                          <w:sz w:val="20"/>
                        </w:rPr>
                        <w:t xml:space="preserve"> </w:t>
                      </w:r>
                    </w:p>
                    <w:p w14:paraId="5FEF5068" w14:textId="77777777" w:rsidR="00DE0CA9" w:rsidRPr="00701018" w:rsidRDefault="00DE0CA9" w:rsidP="00C20D32">
                      <w:pPr>
                        <w:pStyle w:val="ListParagraph"/>
                        <w:numPr>
                          <w:ilvl w:val="0"/>
                          <w:numId w:val="1"/>
                        </w:numPr>
                        <w:spacing w:before="120"/>
                        <w:rPr>
                          <w:rFonts w:ascii="Arial" w:hAnsi="Arial" w:cs="Arial"/>
                          <w:sz w:val="20"/>
                        </w:rPr>
                      </w:pPr>
                      <w:r w:rsidRPr="00701018">
                        <w:rPr>
                          <w:rFonts w:ascii="Arial" w:hAnsi="Arial" w:cs="Arial"/>
                          <w:sz w:val="20"/>
                        </w:rPr>
                        <w:t xml:space="preserve">The Technical Volume template may be used to prepare Technical Volumes for Full Applications. </w:t>
                      </w:r>
                    </w:p>
                    <w:p w14:paraId="7AEC90C7" w14:textId="77777777"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 xml:space="preserve">Applicants should ensure the accuracy of their Technical Volume by reviewing and/or printing prior to the Full Application submission. </w:t>
                      </w:r>
                    </w:p>
                    <w:p w14:paraId="607B0AD1" w14:textId="42CA1F08"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ARPA-E may not review or consider noncompliant and/or nonresponsive Full Applications (see Section III.</w:t>
                      </w:r>
                      <w:r w:rsidR="00701018" w:rsidRPr="00701018">
                        <w:rPr>
                          <w:rFonts w:ascii="Arial" w:hAnsi="Arial" w:cs="Arial"/>
                          <w:sz w:val="20"/>
                        </w:rPr>
                        <w:t>F</w:t>
                      </w:r>
                      <w:r w:rsidRPr="00701018">
                        <w:rPr>
                          <w:rFonts w:ascii="Arial" w:hAnsi="Arial" w:cs="Arial"/>
                          <w:sz w:val="20"/>
                        </w:rPr>
                        <w:t xml:space="preserve"> of the FOA).</w:t>
                      </w:r>
                    </w:p>
                    <w:p w14:paraId="6B5ADCC0" w14:textId="77777777" w:rsidR="00DE0CA9" w:rsidRPr="00701018" w:rsidRDefault="00DE0CA9" w:rsidP="002C5932">
                      <w:pPr>
                        <w:pStyle w:val="ListParagraph"/>
                        <w:numPr>
                          <w:ilvl w:val="0"/>
                          <w:numId w:val="1"/>
                        </w:numPr>
                        <w:spacing w:before="120"/>
                        <w:contextualSpacing w:val="0"/>
                        <w:rPr>
                          <w:rFonts w:ascii="Arial" w:hAnsi="Arial" w:cs="Arial"/>
                          <w:sz w:val="20"/>
                        </w:rPr>
                      </w:pPr>
                      <w:r w:rsidRPr="00701018">
                        <w:rPr>
                          <w:rFonts w:ascii="Arial" w:hAnsi="Arial" w:cs="Arial"/>
                          <w:sz w:val="20"/>
                        </w:rPr>
                        <w:t>Each Full Application should be limited to a single concept or technology.  Unrelated concepts and technologies should not be consolidated into a single Full Application.</w:t>
                      </w:r>
                    </w:p>
                    <w:p w14:paraId="17D39003" w14:textId="4CDE03DF" w:rsidR="00DE0CA9" w:rsidRPr="00701018" w:rsidRDefault="00DE0CA9" w:rsidP="00F277F1">
                      <w:pPr>
                        <w:pStyle w:val="ListParagraph"/>
                        <w:numPr>
                          <w:ilvl w:val="0"/>
                          <w:numId w:val="1"/>
                        </w:numPr>
                        <w:spacing w:before="120"/>
                        <w:rPr>
                          <w:rFonts w:ascii="Arial" w:hAnsi="Arial" w:cs="Arial"/>
                          <w:sz w:val="20"/>
                          <w:lang w:bidi="en-US"/>
                        </w:rPr>
                      </w:pPr>
                      <w:r w:rsidRPr="00701018">
                        <w:rPr>
                          <w:rFonts w:ascii="Arial" w:hAnsi="Arial" w:cs="Arial"/>
                          <w:sz w:val="20"/>
                          <w:lang w:bidi="en-US"/>
                        </w:rPr>
                        <w:t>Confidential, proprietary, or privileged information should be indicated by including in the header and footer of every page the following language: “Contains Confidential, Proprietary, or Privileged Information Exempt from Public Disclosure.” In addition, the cover sheet of the Technical Volume must also include the disclaimer provided in Section VIII.</w:t>
                      </w:r>
                      <w:r w:rsidR="00701018" w:rsidRPr="00701018">
                        <w:rPr>
                          <w:rFonts w:ascii="Arial" w:hAnsi="Arial" w:cs="Arial"/>
                          <w:sz w:val="20"/>
                          <w:lang w:bidi="en-US"/>
                        </w:rPr>
                        <w:t>I</w:t>
                      </w:r>
                      <w:r w:rsidRPr="00701018">
                        <w:rPr>
                          <w:rFonts w:ascii="Arial" w:hAnsi="Arial" w:cs="Arial"/>
                          <w:sz w:val="20"/>
                          <w:lang w:bidi="en-US"/>
                        </w:rPr>
                        <w:t xml:space="preserve"> of the FOA, and every line and paragraph containing proprietary, privileged, or trade secret information must be clearly marked with double brackets or highlighting.  See Section VIII.</w:t>
                      </w:r>
                      <w:r w:rsidR="00701018" w:rsidRPr="00701018">
                        <w:rPr>
                          <w:rFonts w:ascii="Arial" w:hAnsi="Arial" w:cs="Arial"/>
                          <w:sz w:val="20"/>
                          <w:lang w:bidi="en-US"/>
                        </w:rPr>
                        <w:t>I</w:t>
                      </w:r>
                      <w:r w:rsidRPr="00701018">
                        <w:rPr>
                          <w:rFonts w:ascii="Arial" w:hAnsi="Arial" w:cs="Arial"/>
                          <w:sz w:val="20"/>
                          <w:lang w:bidi="en-US"/>
                        </w:rPr>
                        <w:t xml:space="preserve"> of the FOA for additional information on marking confidential information.   </w:t>
                      </w:r>
                    </w:p>
                    <w:p w14:paraId="2A488A0C" w14:textId="77777777" w:rsidR="00DE0CA9" w:rsidRPr="00701018" w:rsidRDefault="00DE0CA9" w:rsidP="00EF63B1">
                      <w:pPr>
                        <w:pStyle w:val="ListParagraph"/>
                        <w:spacing w:before="120"/>
                        <w:ind w:left="360"/>
                        <w:rPr>
                          <w:rFonts w:ascii="Arial" w:hAnsi="Arial" w:cs="Arial"/>
                          <w:sz w:val="20"/>
                          <w:lang w:bidi="en-US"/>
                        </w:rPr>
                      </w:pPr>
                    </w:p>
                    <w:p w14:paraId="3BE4C8B9" w14:textId="77777777" w:rsidR="00DE0CA9" w:rsidRPr="00701018" w:rsidRDefault="00DE0CA9" w:rsidP="00F277F1">
                      <w:pPr>
                        <w:pStyle w:val="ListParagraph"/>
                        <w:numPr>
                          <w:ilvl w:val="0"/>
                          <w:numId w:val="1"/>
                        </w:numPr>
                        <w:spacing w:before="120"/>
                        <w:rPr>
                          <w:rFonts w:ascii="Arial" w:hAnsi="Arial" w:cs="Arial"/>
                          <w:sz w:val="20"/>
                          <w:lang w:bidi="en-US"/>
                        </w:rPr>
                      </w:pPr>
                      <w:r w:rsidRPr="00701018">
                        <w:rPr>
                          <w:rFonts w:ascii="Arial" w:hAnsi="Arial" w:cs="Arial"/>
                          <w:sz w:val="20"/>
                          <w:lang w:bidi="en-US"/>
                        </w:rPr>
                        <w:t xml:space="preserve">Applicants must provide sufficient citations and references to the primary research literature to justify the claims and approaches made in the Technical Volume. ARPA-E and reviewers may review primary research literature </w:t>
                      </w:r>
                      <w:proofErr w:type="gramStart"/>
                      <w:r w:rsidRPr="00701018">
                        <w:rPr>
                          <w:rFonts w:ascii="Arial" w:hAnsi="Arial" w:cs="Arial"/>
                          <w:sz w:val="20"/>
                          <w:lang w:bidi="en-US"/>
                        </w:rPr>
                        <w:t>in order to</w:t>
                      </w:r>
                      <w:proofErr w:type="gramEnd"/>
                      <w:r w:rsidRPr="00701018">
                        <w:rPr>
                          <w:rFonts w:ascii="Arial" w:hAnsi="Arial" w:cs="Arial"/>
                          <w:sz w:val="20"/>
                          <w:lang w:bidi="en-US"/>
                        </w:rPr>
                        <w:t xml:space="preserve"> evaluate applications.  </w:t>
                      </w:r>
                      <w:r w:rsidRPr="00701018">
                        <w:rPr>
                          <w:rFonts w:ascii="Arial" w:hAnsi="Arial" w:cs="Arial"/>
                          <w:sz w:val="20"/>
                          <w:u w:val="single"/>
                          <w:lang w:bidi="en-US"/>
                        </w:rPr>
                        <w:t>However, ARPA-E and reviewers are under no obligation to review cited sources (e.g., Internet websites)</w:t>
                      </w:r>
                    </w:p>
                    <w:p w14:paraId="52F53D4B" w14:textId="77777777" w:rsidR="00DE0CA9" w:rsidRPr="00701018" w:rsidRDefault="00DE0CA9" w:rsidP="00C20D32">
                      <w:pPr>
                        <w:pStyle w:val="ListParagraph"/>
                        <w:numPr>
                          <w:ilvl w:val="0"/>
                          <w:numId w:val="1"/>
                        </w:numPr>
                        <w:spacing w:before="120"/>
                        <w:contextualSpacing w:val="0"/>
                        <w:rPr>
                          <w:rFonts w:ascii="Arial" w:hAnsi="Arial" w:cs="Arial"/>
                          <w:sz w:val="20"/>
                        </w:rPr>
                      </w:pPr>
                      <w:r w:rsidRPr="00701018">
                        <w:rPr>
                          <w:rFonts w:ascii="Arial" w:hAnsi="Arial" w:cs="Arial"/>
                          <w:sz w:val="20"/>
                        </w:rPr>
                        <w:t xml:space="preserve">Delete these template instructions and delete the prompts in each of the section above prior to submitting Full Applications. </w:t>
                      </w:r>
                    </w:p>
                    <w:p w14:paraId="253D4927" w14:textId="77777777" w:rsidR="00DE0CA9" w:rsidRPr="00701018" w:rsidRDefault="00DE0CA9" w:rsidP="002242F6">
                      <w:pPr>
                        <w:spacing w:before="120"/>
                        <w:rPr>
                          <w:rFonts w:ascii="Arial" w:hAnsi="Arial" w:cs="Arial"/>
                          <w:b/>
                          <w:sz w:val="20"/>
                        </w:rPr>
                      </w:pPr>
                    </w:p>
                    <w:p w14:paraId="3B2C2E04" w14:textId="77777777" w:rsidR="00DE0CA9" w:rsidRPr="00701018" w:rsidRDefault="00DE0CA9" w:rsidP="002242F6">
                      <w:pPr>
                        <w:spacing w:before="120"/>
                        <w:rPr>
                          <w:rFonts w:ascii="Arial" w:hAnsi="Arial" w:cs="Arial"/>
                          <w:b/>
                          <w:sz w:val="20"/>
                        </w:rPr>
                      </w:pPr>
                      <w:r w:rsidRPr="00701018">
                        <w:rPr>
                          <w:rFonts w:ascii="Arial" w:hAnsi="Arial" w:cs="Arial"/>
                          <w:b/>
                          <w:sz w:val="20"/>
                        </w:rPr>
                        <w:t>FORMAT REQUIREMENTS (See Section IV.D of the FOA for Format Requirements):</w:t>
                      </w:r>
                    </w:p>
                    <w:p w14:paraId="28EE28EB" w14:textId="77777777" w:rsidR="00DE0CA9" w:rsidRPr="00701018" w:rsidRDefault="00DE0CA9" w:rsidP="00C20D32">
                      <w:pPr>
                        <w:pStyle w:val="ListParagraph"/>
                        <w:numPr>
                          <w:ilvl w:val="0"/>
                          <w:numId w:val="8"/>
                        </w:numPr>
                        <w:spacing w:before="120"/>
                        <w:contextualSpacing w:val="0"/>
                        <w:rPr>
                          <w:rFonts w:ascii="Arial" w:hAnsi="Arial" w:cs="Arial"/>
                          <w:sz w:val="20"/>
                        </w:rPr>
                      </w:pPr>
                      <w:r w:rsidRPr="00701018">
                        <w:rPr>
                          <w:rFonts w:ascii="Arial" w:hAnsi="Arial" w:cs="Arial"/>
                          <w:sz w:val="20"/>
                        </w:rPr>
                        <w:t xml:space="preserve">Technical Volumes must be submitted in Adobe PDF format, be written in English, use black 12 point or larger Times New Roman font (except in figures and tables), use 8.5 inch by </w:t>
                      </w:r>
                      <w:proofErr w:type="gramStart"/>
                      <w:r w:rsidRPr="00701018">
                        <w:rPr>
                          <w:rFonts w:ascii="Arial" w:hAnsi="Arial" w:cs="Arial"/>
                          <w:sz w:val="20"/>
                        </w:rPr>
                        <w:t>11 inch</w:t>
                      </w:r>
                      <w:proofErr w:type="gramEnd"/>
                      <w:r w:rsidRPr="00701018">
                        <w:rPr>
                          <w:rFonts w:ascii="Arial" w:hAnsi="Arial" w:cs="Arial"/>
                          <w:sz w:val="20"/>
                        </w:rPr>
                        <w:t xml:space="preserve"> paper, be single-spaced, and have margins no less than 1 inch on every side.</w:t>
                      </w:r>
                    </w:p>
                    <w:p w14:paraId="53A49490" w14:textId="77777777" w:rsidR="00DE0CA9" w:rsidRPr="00701018" w:rsidRDefault="00DE0CA9" w:rsidP="00C20D32">
                      <w:pPr>
                        <w:pStyle w:val="ListParagraph"/>
                        <w:numPr>
                          <w:ilvl w:val="0"/>
                          <w:numId w:val="8"/>
                        </w:numPr>
                        <w:spacing w:before="120"/>
                        <w:contextualSpacing w:val="0"/>
                        <w:rPr>
                          <w:rFonts w:ascii="Arial" w:hAnsi="Arial" w:cs="Arial"/>
                          <w:sz w:val="20"/>
                        </w:rPr>
                      </w:pPr>
                      <w:r w:rsidRPr="00701018">
                        <w:rPr>
                          <w:rFonts w:ascii="Arial" w:hAnsi="Arial" w:cs="Arial"/>
                          <w:sz w:val="20"/>
                        </w:rPr>
                        <w:t>Technical Volumes must not exceed the maximum page lengths specified for each section of the Technical Volume</w:t>
                      </w:r>
                      <w:r w:rsidR="00A27DA5" w:rsidRPr="00701018">
                        <w:rPr>
                          <w:rFonts w:ascii="Arial" w:hAnsi="Arial" w:cs="Arial"/>
                          <w:sz w:val="20"/>
                        </w:rPr>
                        <w:t>, if any,</w:t>
                      </w:r>
                      <w:r w:rsidRPr="00701018">
                        <w:rPr>
                          <w:rFonts w:ascii="Arial" w:hAnsi="Arial" w:cs="Arial"/>
                          <w:sz w:val="20"/>
                        </w:rPr>
                        <w:t xml:space="preserve"> in Section IV.D of the FOA.  If applicants exceed the maximum page length, ARPA-E will review only the authorized number of pages and disregard any additional pages.</w:t>
                      </w:r>
                    </w:p>
                    <w:p w14:paraId="6BE4464E" w14:textId="77777777" w:rsidR="00DE0CA9" w:rsidRPr="0014246F" w:rsidRDefault="00DE0CA9" w:rsidP="0014246F">
                      <w:pPr>
                        <w:pStyle w:val="ListParagraph"/>
                        <w:numPr>
                          <w:ilvl w:val="0"/>
                          <w:numId w:val="8"/>
                        </w:numPr>
                        <w:spacing w:before="120"/>
                        <w:contextualSpacing w:val="0"/>
                        <w:rPr>
                          <w:rFonts w:ascii="Arial" w:hAnsi="Arial" w:cs="Arial"/>
                          <w:sz w:val="20"/>
                        </w:rPr>
                      </w:pPr>
                      <w:r w:rsidRPr="00701018">
                        <w:rPr>
                          <w:rFonts w:ascii="Arial" w:hAnsi="Arial" w:cs="Arial"/>
                          <w:sz w:val="20"/>
                        </w:rPr>
                        <w:t>The ARPA-E assigned Control Number, Lead Organization</w:t>
                      </w:r>
                      <w:r>
                        <w:rPr>
                          <w:rFonts w:ascii="Arial" w:hAnsi="Arial" w:cs="Arial"/>
                          <w:sz w:val="20"/>
                        </w:rPr>
                        <w:t xml:space="preserve"> Name, and </w:t>
                      </w:r>
                      <w:r w:rsidRPr="0044372C">
                        <w:rPr>
                          <w:rFonts w:ascii="Arial" w:hAnsi="Arial" w:cs="Arial"/>
                          <w:sz w:val="20"/>
                        </w:rPr>
                        <w:t>Principal Investigator</w:t>
                      </w:r>
                      <w:r>
                        <w:rPr>
                          <w:rFonts w:ascii="Arial" w:hAnsi="Arial" w:cs="Arial"/>
                          <w:sz w:val="20"/>
                        </w:rPr>
                        <w:t>’s</w:t>
                      </w:r>
                      <w:r w:rsidRPr="0044372C">
                        <w:rPr>
                          <w:rFonts w:ascii="Arial" w:hAnsi="Arial" w:cs="Arial"/>
                          <w:sz w:val="20"/>
                        </w:rPr>
                        <w:t xml:space="preserve"> (PI</w:t>
                      </w:r>
                      <w:r>
                        <w:rPr>
                          <w:rFonts w:ascii="Arial" w:hAnsi="Arial" w:cs="Arial"/>
                          <w:sz w:val="20"/>
                        </w:rPr>
                        <w:t>’s</w:t>
                      </w:r>
                      <w:r w:rsidRPr="0044372C">
                        <w:rPr>
                          <w:rFonts w:ascii="Arial" w:hAnsi="Arial" w:cs="Arial"/>
                          <w:sz w:val="20"/>
                        </w:rPr>
                        <w:t xml:space="preserve">) Last Name </w:t>
                      </w:r>
                      <w:r>
                        <w:rPr>
                          <w:rFonts w:ascii="Arial" w:hAnsi="Arial" w:cs="Arial"/>
                          <w:sz w:val="20"/>
                        </w:rPr>
                        <w:t xml:space="preserve">must be </w:t>
                      </w:r>
                      <w:r w:rsidRPr="0044372C">
                        <w:rPr>
                          <w:rFonts w:ascii="Arial" w:hAnsi="Arial" w:cs="Arial"/>
                          <w:sz w:val="20"/>
                        </w:rPr>
                        <w:t xml:space="preserve">in the upper </w:t>
                      </w:r>
                      <w:proofErr w:type="gramStart"/>
                      <w:r w:rsidRPr="0044372C">
                        <w:rPr>
                          <w:rFonts w:ascii="Arial" w:hAnsi="Arial" w:cs="Arial"/>
                          <w:sz w:val="20"/>
                        </w:rPr>
                        <w:t>right hand</w:t>
                      </w:r>
                      <w:proofErr w:type="gramEnd"/>
                      <w:r w:rsidRPr="0044372C">
                        <w:rPr>
                          <w:rFonts w:ascii="Arial" w:hAnsi="Arial" w:cs="Arial"/>
                          <w:sz w:val="20"/>
                        </w:rPr>
                        <w:t xml:space="preserve"> corner </w:t>
                      </w:r>
                      <w:r>
                        <w:rPr>
                          <w:rFonts w:ascii="Arial" w:hAnsi="Arial" w:cs="Arial"/>
                          <w:sz w:val="20"/>
                        </w:rPr>
                        <w:t>of the header of every page. P</w:t>
                      </w:r>
                      <w:r w:rsidRPr="0044372C">
                        <w:rPr>
                          <w:rFonts w:ascii="Arial" w:hAnsi="Arial" w:cs="Arial"/>
                          <w:sz w:val="20"/>
                        </w:rPr>
                        <w:t>age num</w:t>
                      </w:r>
                      <w:r>
                        <w:rPr>
                          <w:rFonts w:ascii="Arial" w:hAnsi="Arial" w:cs="Arial"/>
                          <w:sz w:val="20"/>
                        </w:rPr>
                        <w:t>bers must be included in the footer of every page.</w:t>
                      </w:r>
                    </w:p>
                  </w:txbxContent>
                </v:textbox>
                <w10:anchorlock/>
              </v:shape>
            </w:pict>
          </mc:Fallback>
        </mc:AlternateContent>
      </w:r>
    </w:p>
    <w:sectPr w:rsidR="00811EE4" w:rsidRPr="00A31573" w:rsidSect="00AE38B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C61A" w14:textId="77777777" w:rsidR="00523A9E" w:rsidRDefault="00523A9E">
      <w:r>
        <w:separator/>
      </w:r>
    </w:p>
  </w:endnote>
  <w:endnote w:type="continuationSeparator" w:id="0">
    <w:p w14:paraId="0AAB0918" w14:textId="77777777" w:rsidR="00523A9E" w:rsidRDefault="00523A9E">
      <w:r>
        <w:continuationSeparator/>
      </w:r>
    </w:p>
  </w:endnote>
  <w:endnote w:type="continuationNotice" w:id="1">
    <w:p w14:paraId="3B533903" w14:textId="77777777" w:rsidR="00523A9E" w:rsidRDefault="0052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BF21" w14:textId="77777777" w:rsidR="009C1A47" w:rsidRDefault="009C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60495005"/>
      <w:docPartObj>
        <w:docPartGallery w:val="Page Numbers (Bottom of Page)"/>
        <w:docPartUnique/>
      </w:docPartObj>
    </w:sdtPr>
    <w:sdtEndPr/>
    <w:sdtContent>
      <w:sdt>
        <w:sdtPr>
          <w:rPr>
            <w:rFonts w:asciiTheme="minorHAnsi" w:hAnsiTheme="minorHAnsi"/>
            <w:sz w:val="22"/>
            <w:szCs w:val="22"/>
          </w:rPr>
          <w:id w:val="-2008289194"/>
          <w:docPartObj>
            <w:docPartGallery w:val="Page Numbers (Top of Page)"/>
            <w:docPartUnique/>
          </w:docPartObj>
        </w:sdtPr>
        <w:sdtEndPr/>
        <w:sdtContent>
          <w:p w14:paraId="5B41C074" w14:textId="77777777" w:rsidR="00DE0CA9" w:rsidRDefault="00DE0CA9" w:rsidP="00181356">
            <w:pPr>
              <w:pStyle w:val="Footer"/>
              <w:ind w:firstLine="2880"/>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032777EF" wp14:editId="1C30AC45">
                      <wp:simplePos x="0" y="0"/>
                      <wp:positionH relativeFrom="column">
                        <wp:posOffset>286603</wp:posOffset>
                      </wp:positionH>
                      <wp:positionV relativeFrom="paragraph">
                        <wp:posOffset>141368</wp:posOffset>
                      </wp:positionV>
                      <wp:extent cx="5036024" cy="49784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036024"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8D4C7" w14:textId="77777777"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6B77A9B0" w14:textId="77777777"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77EF" id="_x0000_t202" coordsize="21600,21600" o:spt="202" path="m,l,21600r21600,l21600,xe">
                      <v:stroke joinstyle="miter"/>
                      <v:path gradientshapeok="t" o:connecttype="rect"/>
                    </v:shapetype>
                    <v:shape id="Text Box 6" o:spid="_x0000_s1038" type="#_x0000_t202" style="position:absolute;left:0;text-align:left;margin-left:22.55pt;margin-top:11.15pt;width:396.5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Iv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MSWW&#10;GXyiR9FG8hVaMk7sNC5MEDR3CIstHuMrb88DHqaiW+lN+mM5BO3I82bHbQrG8fCkPB6XwxElHG2j&#10;89OzUSa/ePV2PsRvAgxJQkU9vl2mlK1vQ8RMELqFpMsCaFXfKK2zkvpFXGlP1gxfWsecI3ocoLQl&#10;DRZ6fFLmwAe2FHrnv9CMv6QqDyOgpm26TuTO6tNKDHVMZClutEgYbX8IicxmQt7JkXEu7C7PjE4o&#10;iRV9xLHHv2b1EeeuDvTIN4ONO2ejLPiOpUNq65cttbLDI0l7dScxtou275wF1BtsHA/d4AXHbxQS&#10;fctCfGAeJw17BbdHvMeP1ICvA71EyRL87/fOEx4HAK2UNDi5FQ2/VswLSvR3i6NxPhhhb5GYldHJ&#10;6RAVv29Z7FvsylwBtswA95TjWUz4qLei9GCecMnM0q1oYpbj3RWNW/EqdvsElxQXs1kG4XA7Fm/t&#10;3PEUOtGbGuyxfWLe9Q0ecTTuYDvjbPKmzzts8rQwW0WQKg9BIrhjtSceF0Pu036Jpc2zr2fU66qd&#10;/gEAAP//AwBQSwMEFAAGAAgAAAAhAEX43LTdAAAACQEAAA8AAABkcnMvZG93bnJldi54bWxMj8tO&#10;wzAQRfdI/IM1SOyo3ZSHCXEqQIVNVxTE2o2ndkQ8jmw3DX+PWcFydI/uPdOsZz+wCWPqAylYLgQw&#10;pC6YnqyCj/eXKwksZU1GD4FQwTcmWLfnZ42uTTjRG067bFkpoVRrBS7nseY8dQ69ToswIpXsEKLX&#10;uZzRchP1qZT7gVdC3HKveyoLTo/47LD72h29gs2Tvbed1NFtpOn7af48bO2rUpcX8+MDsIxz/oPh&#10;V7+oQ1uc9uFIJrFBwfXNspAKqmoFrORyJStg+wIKcQe8bfj/D9ofAAAA//8DAFBLAQItABQABgAI&#10;AAAAIQC2gziS/gAAAOEBAAATAAAAAAAAAAAAAAAAAAAAAABbQ29udGVudF9UeXBlc10ueG1sUEsB&#10;Ai0AFAAGAAgAAAAhADj9If/WAAAAlAEAAAsAAAAAAAAAAAAAAAAALwEAAF9yZWxzLy5yZWxzUEsB&#10;Ai0AFAAGAAgAAAAhAGROoi+UAgAAsgUAAA4AAAAAAAAAAAAAAAAALgIAAGRycy9lMm9Eb2MueG1s&#10;UEsBAi0AFAAGAAgAAAAhAEX43LTdAAAACQEAAA8AAAAAAAAAAAAAAAAA7gQAAGRycy9kb3ducmV2&#10;LnhtbFBLBQYAAAAABAAEAPMAAAD4BQAAAAA=&#10;" fillcolor="white [3201]" strokeweight=".5pt">
                      <v:textbox>
                        <w:txbxContent>
                          <w:p w14:paraId="5A28D4C7" w14:textId="77777777" w:rsidR="00DE0CA9" w:rsidRPr="00A71E67" w:rsidRDefault="00DE0CA9" w:rsidP="00FD6E16">
                            <w:pPr>
                              <w:jc w:val="center"/>
                              <w:rPr>
                                <w:rFonts w:ascii="Calibri" w:hAnsi="Calibri"/>
                                <w:sz w:val="22"/>
                                <w:szCs w:val="22"/>
                              </w:rPr>
                            </w:pPr>
                            <w:r w:rsidRPr="00A71E67">
                              <w:rPr>
                                <w:rFonts w:ascii="Calibri" w:hAnsi="Calibri"/>
                                <w:sz w:val="22"/>
                                <w:szCs w:val="22"/>
                              </w:rPr>
                              <w:t>Contains Confidential, Proprietary, or Privileged Information</w:t>
                            </w:r>
                          </w:p>
                          <w:p w14:paraId="6B77A9B0" w14:textId="77777777" w:rsidR="00DE0CA9" w:rsidRPr="00A71E67" w:rsidRDefault="00DE0CA9" w:rsidP="00FD6E16">
                            <w:pPr>
                              <w:jc w:val="center"/>
                              <w:rPr>
                                <w:rFonts w:ascii="Calibri" w:hAnsi="Calibri"/>
                                <w:sz w:val="22"/>
                                <w:szCs w:val="22"/>
                              </w:rPr>
                            </w:pPr>
                            <w:r w:rsidRPr="00A71E67">
                              <w:rPr>
                                <w:rFonts w:ascii="Calibri" w:hAnsi="Calibri"/>
                                <w:sz w:val="22"/>
                                <w:szCs w:val="22"/>
                              </w:rPr>
                              <w:t>Exempt from Public Disclosure</w:t>
                            </w:r>
                          </w:p>
                        </w:txbxContent>
                      </v:textbox>
                    </v:shape>
                  </w:pict>
                </mc:Fallback>
              </mc:AlternateContent>
            </w:r>
          </w:p>
          <w:p w14:paraId="0481075F" w14:textId="77777777" w:rsidR="00DE0CA9" w:rsidRDefault="00DE0CA9" w:rsidP="00181356">
            <w:pPr>
              <w:pStyle w:val="Footer"/>
              <w:ind w:firstLine="2880"/>
              <w:jc w:val="center"/>
              <w:rPr>
                <w:rFonts w:asciiTheme="minorHAnsi" w:hAnsiTheme="minorHAnsi"/>
                <w:sz w:val="22"/>
                <w:szCs w:val="22"/>
              </w:rPr>
            </w:pPr>
          </w:p>
          <w:p w14:paraId="65048A32" w14:textId="77777777" w:rsidR="00DE0CA9" w:rsidRDefault="00DE0CA9" w:rsidP="00181356">
            <w:pPr>
              <w:pStyle w:val="Footer"/>
              <w:ind w:firstLine="2880"/>
              <w:jc w:val="center"/>
              <w:rPr>
                <w:rFonts w:asciiTheme="minorHAnsi" w:hAnsiTheme="minorHAnsi"/>
                <w:sz w:val="22"/>
                <w:szCs w:val="22"/>
              </w:rPr>
            </w:pPr>
          </w:p>
          <w:p w14:paraId="7A369353" w14:textId="77777777" w:rsidR="00DE0CA9" w:rsidRDefault="00DE0CA9" w:rsidP="00181356">
            <w:pPr>
              <w:pStyle w:val="Footer"/>
              <w:ind w:firstLine="2880"/>
              <w:jc w:val="center"/>
              <w:rPr>
                <w:rFonts w:asciiTheme="minorHAnsi" w:hAnsiTheme="minorHAnsi"/>
                <w:sz w:val="22"/>
                <w:szCs w:val="22"/>
              </w:rPr>
            </w:pPr>
          </w:p>
          <w:p w14:paraId="1ABEDE53" w14:textId="77777777" w:rsidR="00DE0CA9" w:rsidRPr="00181356" w:rsidRDefault="00DE0CA9" w:rsidP="00181356">
            <w:pPr>
              <w:pStyle w:val="Footer"/>
              <w:ind w:firstLine="2880"/>
              <w:jc w:val="center"/>
              <w:rPr>
                <w:rFonts w:asciiTheme="minorHAnsi" w:hAnsiTheme="minorHAnsi"/>
                <w:sz w:val="22"/>
                <w:szCs w:val="22"/>
              </w:rPr>
            </w:pPr>
            <w:r w:rsidRPr="00181356">
              <w:rPr>
                <w:rFonts w:asciiTheme="minorHAnsi" w:hAnsiTheme="minorHAnsi"/>
                <w:sz w:val="22"/>
                <w:szCs w:val="22"/>
              </w:rPr>
              <w:t xml:space="preserve">Page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PAGE </w:instrText>
            </w:r>
            <w:r w:rsidRPr="00181356">
              <w:rPr>
                <w:rFonts w:asciiTheme="minorHAnsi" w:hAnsiTheme="minorHAnsi"/>
                <w:bCs/>
                <w:sz w:val="22"/>
                <w:szCs w:val="22"/>
              </w:rPr>
              <w:fldChar w:fldCharType="separate"/>
            </w:r>
            <w:r w:rsidR="00715F45">
              <w:rPr>
                <w:rFonts w:asciiTheme="minorHAnsi" w:hAnsiTheme="minorHAnsi"/>
                <w:bCs/>
                <w:noProof/>
                <w:sz w:val="22"/>
                <w:szCs w:val="22"/>
              </w:rPr>
              <w:t>4</w:t>
            </w:r>
            <w:r w:rsidRPr="00181356">
              <w:rPr>
                <w:rFonts w:asciiTheme="minorHAnsi" w:hAnsiTheme="minorHAnsi"/>
                <w:bCs/>
                <w:sz w:val="22"/>
                <w:szCs w:val="22"/>
              </w:rPr>
              <w:fldChar w:fldCharType="end"/>
            </w:r>
            <w:r w:rsidRPr="00181356">
              <w:rPr>
                <w:rFonts w:asciiTheme="minorHAnsi" w:hAnsiTheme="minorHAnsi"/>
                <w:sz w:val="22"/>
                <w:szCs w:val="22"/>
              </w:rPr>
              <w:t xml:space="preserve"> of </w:t>
            </w:r>
            <w:r w:rsidRPr="00181356">
              <w:rPr>
                <w:rFonts w:asciiTheme="minorHAnsi" w:hAnsiTheme="minorHAnsi"/>
                <w:bCs/>
                <w:sz w:val="22"/>
                <w:szCs w:val="22"/>
              </w:rPr>
              <w:fldChar w:fldCharType="begin"/>
            </w:r>
            <w:r w:rsidRPr="00181356">
              <w:rPr>
                <w:rFonts w:asciiTheme="minorHAnsi" w:hAnsiTheme="minorHAnsi"/>
                <w:bCs/>
                <w:sz w:val="22"/>
                <w:szCs w:val="22"/>
              </w:rPr>
              <w:instrText xml:space="preserve"> NUMPAGES  </w:instrText>
            </w:r>
            <w:r w:rsidRPr="00181356">
              <w:rPr>
                <w:rFonts w:asciiTheme="minorHAnsi" w:hAnsiTheme="minorHAnsi"/>
                <w:bCs/>
                <w:sz w:val="22"/>
                <w:szCs w:val="22"/>
              </w:rPr>
              <w:fldChar w:fldCharType="separate"/>
            </w:r>
            <w:r w:rsidR="00715F45">
              <w:rPr>
                <w:rFonts w:asciiTheme="minorHAnsi" w:hAnsiTheme="minorHAnsi"/>
                <w:bCs/>
                <w:noProof/>
                <w:sz w:val="22"/>
                <w:szCs w:val="22"/>
              </w:rPr>
              <w:t>9</w:t>
            </w:r>
            <w:r w:rsidRPr="00181356">
              <w:rPr>
                <w:rFonts w:asciiTheme="minorHAnsi" w:hAnsiTheme="minorHAnsi"/>
                <w:bCs/>
                <w:sz w:val="22"/>
                <w:szCs w:val="22"/>
              </w:rPr>
              <w:fldChar w:fldCharType="end"/>
            </w:r>
            <w:r w:rsidR="00715F45">
              <w:rPr>
                <w:rFonts w:asciiTheme="minorHAnsi" w:hAnsiTheme="minorHAnsi"/>
                <w:bCs/>
                <w:sz w:val="22"/>
                <w:szCs w:val="22"/>
              </w:rPr>
              <w:tab/>
            </w:r>
            <w:r w:rsidR="00715F45">
              <w:rPr>
                <w:rFonts w:asciiTheme="minorHAnsi" w:hAnsiTheme="minorHAnsi"/>
                <w:bCs/>
                <w:sz w:val="22"/>
                <w:szCs w:val="22"/>
              </w:rPr>
              <w:tab/>
              <w:t>AR-351-05.20</w:t>
            </w:r>
          </w:p>
        </w:sdtContent>
      </w:sdt>
    </w:sdtContent>
  </w:sdt>
  <w:p w14:paraId="2763E3B4" w14:textId="77777777" w:rsidR="00DE0CA9" w:rsidRPr="005932D0" w:rsidRDefault="00DE0CA9" w:rsidP="005365D9">
    <w:pPr>
      <w:pStyle w:val="Footer"/>
      <w:tabs>
        <w:tab w:val="clear" w:pos="4320"/>
        <w:tab w:val="clear" w:pos="8640"/>
        <w:tab w:val="center" w:pos="4500"/>
        <w:tab w:val="right" w:pos="9360"/>
      </w:tabs>
      <w:jc w:val="center"/>
      <w:rPr>
        <w:bCs/>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56C2" w14:textId="77777777" w:rsidR="009C1A47" w:rsidRDefault="009C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23E3" w14:textId="77777777" w:rsidR="00523A9E" w:rsidRDefault="00523A9E">
      <w:r>
        <w:separator/>
      </w:r>
    </w:p>
  </w:footnote>
  <w:footnote w:type="continuationSeparator" w:id="0">
    <w:p w14:paraId="32FB3C87" w14:textId="77777777" w:rsidR="00523A9E" w:rsidRDefault="00523A9E">
      <w:r>
        <w:continuationSeparator/>
      </w:r>
    </w:p>
  </w:footnote>
  <w:footnote w:type="continuationNotice" w:id="1">
    <w:p w14:paraId="2285D4A2" w14:textId="77777777" w:rsidR="00523A9E" w:rsidRDefault="00523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169E" w14:textId="77777777" w:rsidR="009C1A47" w:rsidRDefault="009C1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C788" w14:textId="34CB3921" w:rsidR="00DE0CA9" w:rsidRPr="005932D0" w:rsidRDefault="00DE0CA9" w:rsidP="005A737A">
    <w:pPr>
      <w:pStyle w:val="Header"/>
      <w:tabs>
        <w:tab w:val="clear" w:pos="8640"/>
        <w:tab w:val="right" w:pos="10080"/>
      </w:tabs>
      <w:ind w:hanging="720"/>
      <w:rPr>
        <w:sz w:val="22"/>
      </w:rPr>
    </w:pPr>
    <w:r w:rsidRPr="00083B89">
      <w:rPr>
        <w:sz w:val="22"/>
      </w:rPr>
      <w:t>DE-FOA-</w:t>
    </w:r>
    <w:r w:rsidRPr="001F1CD8">
      <w:rPr>
        <w:sz w:val="22"/>
      </w:rPr>
      <w:t>000</w:t>
    </w:r>
    <w:r w:rsidR="001F1CD8" w:rsidRPr="001F1CD8">
      <w:rPr>
        <w:sz w:val="22"/>
      </w:rPr>
      <w:t>25</w:t>
    </w:r>
    <w:r w:rsidR="009C1A47">
      <w:rPr>
        <w:sz w:val="22"/>
      </w:rPr>
      <w:t>31</w:t>
    </w:r>
    <w:r w:rsidRPr="00083B89">
      <w:rPr>
        <w:sz w:val="22"/>
      </w:rPr>
      <w:tab/>
    </w:r>
    <w:r w:rsidRPr="00083B89">
      <w:rPr>
        <w:sz w:val="22"/>
      </w:rPr>
      <w:tab/>
    </w:r>
    <w:r w:rsidRPr="0018310A">
      <w:rPr>
        <w:rFonts w:cstheme="minorHAnsi"/>
        <w:sz w:val="22"/>
      </w:rPr>
      <w:t>«</w:t>
    </w:r>
    <w:r>
      <w:rPr>
        <w:sz w:val="22"/>
      </w:rPr>
      <w:t xml:space="preserve">Lead Organization; </w:t>
    </w:r>
    <w:r w:rsidRPr="0018310A">
      <w:rPr>
        <w:sz w:val="22"/>
      </w:rPr>
      <w:t>PI Last Name</w:t>
    </w:r>
    <w:r w:rsidRPr="0018310A">
      <w:rPr>
        <w:rFonts w:cstheme="minorHAnsi"/>
        <w:sz w:val="22"/>
      </w:rPr>
      <w:t>»</w:t>
    </w:r>
  </w:p>
  <w:p w14:paraId="370B9EF9" w14:textId="77777777" w:rsidR="00DE0CA9" w:rsidRPr="005932D0" w:rsidRDefault="00DE0CA9" w:rsidP="005A737A">
    <w:pPr>
      <w:pStyle w:val="Header"/>
      <w:tabs>
        <w:tab w:val="clear" w:pos="8640"/>
        <w:tab w:val="right" w:pos="10080"/>
      </w:tabs>
      <w:ind w:hanging="720"/>
      <w:rPr>
        <w:sz w:val="22"/>
      </w:rPr>
    </w:pPr>
    <w:r>
      <w:rPr>
        <w:sz w:val="22"/>
      </w:rPr>
      <w:t>Technical Volume</w:t>
    </w:r>
    <w:r w:rsidRPr="00083B89">
      <w:rPr>
        <w:sz w:val="22"/>
      </w:rPr>
      <w:tab/>
    </w:r>
    <w:r w:rsidRPr="00083B89">
      <w:rPr>
        <w:sz w:val="22"/>
      </w:rPr>
      <w:tab/>
      <w:t>Assigned Control No.</w:t>
    </w:r>
  </w:p>
  <w:p w14:paraId="53DE85E1" w14:textId="77777777" w:rsidR="00DE0CA9" w:rsidRDefault="00DE0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AC0A" w14:textId="77777777" w:rsidR="009C1A47" w:rsidRDefault="009C1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D6A"/>
    <w:multiLevelType w:val="hybridMultilevel"/>
    <w:tmpl w:val="DB8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05B"/>
    <w:multiLevelType w:val="hybridMultilevel"/>
    <w:tmpl w:val="BC72D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87146"/>
    <w:multiLevelType w:val="hybridMultilevel"/>
    <w:tmpl w:val="C0089BC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56C51"/>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A1855"/>
    <w:multiLevelType w:val="hybridMultilevel"/>
    <w:tmpl w:val="DD602974"/>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1C1"/>
    <w:multiLevelType w:val="hybridMultilevel"/>
    <w:tmpl w:val="EF7C141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6693E"/>
    <w:multiLevelType w:val="hybridMultilevel"/>
    <w:tmpl w:val="75F4931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8D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8D7665"/>
    <w:multiLevelType w:val="hybridMultilevel"/>
    <w:tmpl w:val="B60C6F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52236"/>
    <w:multiLevelType w:val="hybridMultilevel"/>
    <w:tmpl w:val="55CE4CAE"/>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5465D"/>
    <w:multiLevelType w:val="hybridMultilevel"/>
    <w:tmpl w:val="24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29D"/>
    <w:multiLevelType w:val="hybridMultilevel"/>
    <w:tmpl w:val="3AA65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63F9A"/>
    <w:multiLevelType w:val="hybridMultilevel"/>
    <w:tmpl w:val="7EC6D49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83431"/>
    <w:multiLevelType w:val="hybridMultilevel"/>
    <w:tmpl w:val="CD1A102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804"/>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14EE9"/>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A6327F"/>
    <w:multiLevelType w:val="hybridMultilevel"/>
    <w:tmpl w:val="B9A438DC"/>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2616F"/>
    <w:multiLevelType w:val="hybridMultilevel"/>
    <w:tmpl w:val="45985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364D7"/>
    <w:multiLevelType w:val="hybridMultilevel"/>
    <w:tmpl w:val="08B8F672"/>
    <w:lvl w:ilvl="0" w:tplc="15E2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8B02DE"/>
    <w:multiLevelType w:val="hybridMultilevel"/>
    <w:tmpl w:val="B254C8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54551"/>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505DE"/>
    <w:multiLevelType w:val="hybridMultilevel"/>
    <w:tmpl w:val="A5B24BFC"/>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A666CE"/>
    <w:multiLevelType w:val="hybridMultilevel"/>
    <w:tmpl w:val="E618CFF2"/>
    <w:lvl w:ilvl="0" w:tplc="267A9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085736"/>
    <w:multiLevelType w:val="hybridMultilevel"/>
    <w:tmpl w:val="161441BA"/>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7936"/>
    <w:multiLevelType w:val="hybridMultilevel"/>
    <w:tmpl w:val="E08CD5F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037B03"/>
    <w:multiLevelType w:val="hybridMultilevel"/>
    <w:tmpl w:val="E1669E2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56E33"/>
    <w:multiLevelType w:val="hybridMultilevel"/>
    <w:tmpl w:val="CBBA47B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BB5A1A"/>
    <w:multiLevelType w:val="hybridMultilevel"/>
    <w:tmpl w:val="D0ECACD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717A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140544"/>
    <w:multiLevelType w:val="hybridMultilevel"/>
    <w:tmpl w:val="4C6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0AB"/>
    <w:multiLevelType w:val="hybridMultilevel"/>
    <w:tmpl w:val="11E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E148E"/>
    <w:multiLevelType w:val="hybridMultilevel"/>
    <w:tmpl w:val="AE661532"/>
    <w:lvl w:ilvl="0" w:tplc="6550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77CE6"/>
    <w:multiLevelType w:val="hybridMultilevel"/>
    <w:tmpl w:val="B0682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562D6"/>
    <w:multiLevelType w:val="hybridMultilevel"/>
    <w:tmpl w:val="FBEC517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252C7"/>
    <w:multiLevelType w:val="hybridMultilevel"/>
    <w:tmpl w:val="B9E4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2A47AF"/>
    <w:multiLevelType w:val="hybridMultilevel"/>
    <w:tmpl w:val="9A428256"/>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44027B"/>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86D1D32"/>
    <w:multiLevelType w:val="hybridMultilevel"/>
    <w:tmpl w:val="F5BCF6CA"/>
    <w:lvl w:ilvl="0" w:tplc="221E3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9569B8"/>
    <w:multiLevelType w:val="hybridMultilevel"/>
    <w:tmpl w:val="22A2E950"/>
    <w:lvl w:ilvl="0" w:tplc="B0B24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436F1"/>
    <w:multiLevelType w:val="hybridMultilevel"/>
    <w:tmpl w:val="0742AA38"/>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574833"/>
    <w:multiLevelType w:val="hybridMultilevel"/>
    <w:tmpl w:val="2D6E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F016DF"/>
    <w:multiLevelType w:val="hybridMultilevel"/>
    <w:tmpl w:val="EC66A9CA"/>
    <w:lvl w:ilvl="0" w:tplc="EB0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D2155"/>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DA58D5"/>
    <w:multiLevelType w:val="hybridMultilevel"/>
    <w:tmpl w:val="448C1EFC"/>
    <w:lvl w:ilvl="0" w:tplc="B0B244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FD3439E"/>
    <w:multiLevelType w:val="hybridMultilevel"/>
    <w:tmpl w:val="03E4A9F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2F19B5"/>
    <w:multiLevelType w:val="hybridMultilevel"/>
    <w:tmpl w:val="43881F82"/>
    <w:lvl w:ilvl="0" w:tplc="10AE2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0C215AF"/>
    <w:multiLevelType w:val="hybridMultilevel"/>
    <w:tmpl w:val="224A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A16D3F"/>
    <w:multiLevelType w:val="hybridMultilevel"/>
    <w:tmpl w:val="9CEA61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A4013C"/>
    <w:multiLevelType w:val="hybridMultilevel"/>
    <w:tmpl w:val="0362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3D21AF1"/>
    <w:multiLevelType w:val="hybridMultilevel"/>
    <w:tmpl w:val="83C6C9F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7C5A6A"/>
    <w:multiLevelType w:val="hybridMultilevel"/>
    <w:tmpl w:val="B26EB214"/>
    <w:lvl w:ilvl="0" w:tplc="3EA23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1D49F6"/>
    <w:multiLevelType w:val="hybridMultilevel"/>
    <w:tmpl w:val="45E4B454"/>
    <w:lvl w:ilvl="0" w:tplc="3EA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25"/>
  </w:num>
  <w:num w:numId="4">
    <w:abstractNumId w:val="18"/>
  </w:num>
  <w:num w:numId="5">
    <w:abstractNumId w:val="49"/>
  </w:num>
  <w:num w:numId="6">
    <w:abstractNumId w:val="34"/>
  </w:num>
  <w:num w:numId="7">
    <w:abstractNumId w:val="43"/>
  </w:num>
  <w:num w:numId="8">
    <w:abstractNumId w:val="51"/>
  </w:num>
  <w:num w:numId="9">
    <w:abstractNumId w:val="20"/>
  </w:num>
  <w:num w:numId="10">
    <w:abstractNumId w:val="13"/>
  </w:num>
  <w:num w:numId="11">
    <w:abstractNumId w:val="9"/>
  </w:num>
  <w:num w:numId="12">
    <w:abstractNumId w:val="12"/>
  </w:num>
  <w:num w:numId="13">
    <w:abstractNumId w:val="3"/>
  </w:num>
  <w:num w:numId="14">
    <w:abstractNumId w:val="41"/>
  </w:num>
  <w:num w:numId="15">
    <w:abstractNumId w:val="8"/>
  </w:num>
  <w:num w:numId="16">
    <w:abstractNumId w:val="39"/>
  </w:num>
  <w:num w:numId="17">
    <w:abstractNumId w:val="46"/>
  </w:num>
  <w:num w:numId="18">
    <w:abstractNumId w:val="57"/>
  </w:num>
  <w:num w:numId="19">
    <w:abstractNumId w:val="27"/>
  </w:num>
  <w:num w:numId="20">
    <w:abstractNumId w:val="17"/>
  </w:num>
  <w:num w:numId="21">
    <w:abstractNumId w:val="29"/>
  </w:num>
  <w:num w:numId="22">
    <w:abstractNumId w:val="56"/>
  </w:num>
  <w:num w:numId="23">
    <w:abstractNumId w:val="6"/>
  </w:num>
  <w:num w:numId="24">
    <w:abstractNumId w:val="28"/>
  </w:num>
  <w:num w:numId="25">
    <w:abstractNumId w:val="10"/>
  </w:num>
  <w:num w:numId="26">
    <w:abstractNumId w:val="0"/>
  </w:num>
  <w:num w:numId="27">
    <w:abstractNumId w:val="22"/>
  </w:num>
  <w:num w:numId="28">
    <w:abstractNumId w:val="42"/>
  </w:num>
  <w:num w:numId="29">
    <w:abstractNumId w:val="38"/>
  </w:num>
  <w:num w:numId="30">
    <w:abstractNumId w:val="21"/>
  </w:num>
  <w:num w:numId="31">
    <w:abstractNumId w:val="47"/>
  </w:num>
  <w:num w:numId="32">
    <w:abstractNumId w:val="15"/>
  </w:num>
  <w:num w:numId="33">
    <w:abstractNumId w:val="2"/>
  </w:num>
  <w:num w:numId="34">
    <w:abstractNumId w:val="40"/>
  </w:num>
  <w:num w:numId="35">
    <w:abstractNumId w:val="54"/>
  </w:num>
  <w:num w:numId="36">
    <w:abstractNumId w:val="1"/>
  </w:num>
  <w:num w:numId="37">
    <w:abstractNumId w:val="14"/>
  </w:num>
  <w:num w:numId="38">
    <w:abstractNumId w:val="58"/>
  </w:num>
  <w:num w:numId="39">
    <w:abstractNumId w:val="37"/>
  </w:num>
  <w:num w:numId="40">
    <w:abstractNumId w:val="24"/>
  </w:num>
  <w:num w:numId="41">
    <w:abstractNumId w:val="5"/>
  </w:num>
  <w:num w:numId="42">
    <w:abstractNumId w:val="35"/>
  </w:num>
  <w:num w:numId="43">
    <w:abstractNumId w:val="36"/>
  </w:num>
  <w:num w:numId="44">
    <w:abstractNumId w:val="53"/>
  </w:num>
  <w:num w:numId="45">
    <w:abstractNumId w:val="33"/>
  </w:num>
  <w:num w:numId="46">
    <w:abstractNumId w:val="30"/>
  </w:num>
  <w:num w:numId="47">
    <w:abstractNumId w:val="50"/>
  </w:num>
  <w:num w:numId="48">
    <w:abstractNumId w:val="32"/>
  </w:num>
  <w:num w:numId="49">
    <w:abstractNumId w:val="45"/>
  </w:num>
  <w:num w:numId="50">
    <w:abstractNumId w:val="16"/>
  </w:num>
  <w:num w:numId="51">
    <w:abstractNumId w:val="26"/>
  </w:num>
  <w:num w:numId="52">
    <w:abstractNumId w:val="48"/>
  </w:num>
  <w:num w:numId="53">
    <w:abstractNumId w:val="7"/>
  </w:num>
  <w:num w:numId="54">
    <w:abstractNumId w:val="52"/>
  </w:num>
  <w:num w:numId="55">
    <w:abstractNumId w:val="23"/>
  </w:num>
  <w:num w:numId="56">
    <w:abstractNumId w:val="44"/>
  </w:num>
  <w:num w:numId="57">
    <w:abstractNumId w:val="11"/>
  </w:num>
  <w:num w:numId="58">
    <w:abstractNumId w:val="31"/>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fillcolor="white" strokecolor="none [3213]">
      <v:fill color="white"/>
      <v:stroke color="none [3213]" weight=".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0662"/>
    <w:rsid w:val="000010F3"/>
    <w:rsid w:val="000044E5"/>
    <w:rsid w:val="00004B9C"/>
    <w:rsid w:val="000058D2"/>
    <w:rsid w:val="00006980"/>
    <w:rsid w:val="00006A2A"/>
    <w:rsid w:val="000128F4"/>
    <w:rsid w:val="00013720"/>
    <w:rsid w:val="000139BC"/>
    <w:rsid w:val="00016862"/>
    <w:rsid w:val="00017B0E"/>
    <w:rsid w:val="00017D1D"/>
    <w:rsid w:val="000204BB"/>
    <w:rsid w:val="00020E17"/>
    <w:rsid w:val="00022749"/>
    <w:rsid w:val="00023A8D"/>
    <w:rsid w:val="00024479"/>
    <w:rsid w:val="00025C2A"/>
    <w:rsid w:val="000266FA"/>
    <w:rsid w:val="00032868"/>
    <w:rsid w:val="00033B44"/>
    <w:rsid w:val="000355A2"/>
    <w:rsid w:val="000363C7"/>
    <w:rsid w:val="0003677C"/>
    <w:rsid w:val="00037ACC"/>
    <w:rsid w:val="00040033"/>
    <w:rsid w:val="000404A3"/>
    <w:rsid w:val="00044BDE"/>
    <w:rsid w:val="00045342"/>
    <w:rsid w:val="00046FE9"/>
    <w:rsid w:val="000478D2"/>
    <w:rsid w:val="00050DD4"/>
    <w:rsid w:val="00053B3B"/>
    <w:rsid w:val="000547DA"/>
    <w:rsid w:val="00056A29"/>
    <w:rsid w:val="00056FEC"/>
    <w:rsid w:val="0006055A"/>
    <w:rsid w:val="0006099E"/>
    <w:rsid w:val="000615D1"/>
    <w:rsid w:val="00062E2E"/>
    <w:rsid w:val="00063877"/>
    <w:rsid w:val="000645BC"/>
    <w:rsid w:val="00066BED"/>
    <w:rsid w:val="00067E6C"/>
    <w:rsid w:val="00070692"/>
    <w:rsid w:val="00072E38"/>
    <w:rsid w:val="00073605"/>
    <w:rsid w:val="00074BE1"/>
    <w:rsid w:val="000750B7"/>
    <w:rsid w:val="00077249"/>
    <w:rsid w:val="00077363"/>
    <w:rsid w:val="0008105B"/>
    <w:rsid w:val="00082907"/>
    <w:rsid w:val="00083B89"/>
    <w:rsid w:val="00084D02"/>
    <w:rsid w:val="00084E67"/>
    <w:rsid w:val="0008547C"/>
    <w:rsid w:val="00085AE3"/>
    <w:rsid w:val="00085DE7"/>
    <w:rsid w:val="00087BAA"/>
    <w:rsid w:val="00087EB0"/>
    <w:rsid w:val="0009009B"/>
    <w:rsid w:val="000918F2"/>
    <w:rsid w:val="000928A8"/>
    <w:rsid w:val="0009354D"/>
    <w:rsid w:val="000973AE"/>
    <w:rsid w:val="000A2A96"/>
    <w:rsid w:val="000A3104"/>
    <w:rsid w:val="000A3F4B"/>
    <w:rsid w:val="000A465B"/>
    <w:rsid w:val="000A6824"/>
    <w:rsid w:val="000B1323"/>
    <w:rsid w:val="000B4CE1"/>
    <w:rsid w:val="000B51A7"/>
    <w:rsid w:val="000B713D"/>
    <w:rsid w:val="000C12A7"/>
    <w:rsid w:val="000C4490"/>
    <w:rsid w:val="000D05B6"/>
    <w:rsid w:val="000D131D"/>
    <w:rsid w:val="000D2A87"/>
    <w:rsid w:val="000D2CF8"/>
    <w:rsid w:val="000D4127"/>
    <w:rsid w:val="000D6FFD"/>
    <w:rsid w:val="000E0D58"/>
    <w:rsid w:val="000E1E4B"/>
    <w:rsid w:val="000E2143"/>
    <w:rsid w:val="000E23EB"/>
    <w:rsid w:val="000E75D9"/>
    <w:rsid w:val="000E7D64"/>
    <w:rsid w:val="000E7F48"/>
    <w:rsid w:val="000F0803"/>
    <w:rsid w:val="000F09E8"/>
    <w:rsid w:val="000F2506"/>
    <w:rsid w:val="000F34A5"/>
    <w:rsid w:val="000F3644"/>
    <w:rsid w:val="000F3A88"/>
    <w:rsid w:val="000F5E6A"/>
    <w:rsid w:val="00100118"/>
    <w:rsid w:val="001027E0"/>
    <w:rsid w:val="00103DBA"/>
    <w:rsid w:val="001042C7"/>
    <w:rsid w:val="00104E4C"/>
    <w:rsid w:val="001072FD"/>
    <w:rsid w:val="001075FA"/>
    <w:rsid w:val="00107F9B"/>
    <w:rsid w:val="00112C97"/>
    <w:rsid w:val="0011423C"/>
    <w:rsid w:val="001148DC"/>
    <w:rsid w:val="00115CD9"/>
    <w:rsid w:val="0011675C"/>
    <w:rsid w:val="0012023C"/>
    <w:rsid w:val="00121B78"/>
    <w:rsid w:val="00123D0C"/>
    <w:rsid w:val="00130A84"/>
    <w:rsid w:val="00131448"/>
    <w:rsid w:val="001315E0"/>
    <w:rsid w:val="00131A81"/>
    <w:rsid w:val="001330BD"/>
    <w:rsid w:val="00135FFA"/>
    <w:rsid w:val="001405C3"/>
    <w:rsid w:val="00140895"/>
    <w:rsid w:val="0014246F"/>
    <w:rsid w:val="00146145"/>
    <w:rsid w:val="00146FD7"/>
    <w:rsid w:val="00147162"/>
    <w:rsid w:val="00147A6C"/>
    <w:rsid w:val="00150444"/>
    <w:rsid w:val="00152937"/>
    <w:rsid w:val="001530CD"/>
    <w:rsid w:val="00153973"/>
    <w:rsid w:val="00155000"/>
    <w:rsid w:val="001566F4"/>
    <w:rsid w:val="00163005"/>
    <w:rsid w:val="00163658"/>
    <w:rsid w:val="00165C31"/>
    <w:rsid w:val="00167383"/>
    <w:rsid w:val="00170E76"/>
    <w:rsid w:val="00173620"/>
    <w:rsid w:val="00177E7D"/>
    <w:rsid w:val="00177EC2"/>
    <w:rsid w:val="00181356"/>
    <w:rsid w:val="001827A7"/>
    <w:rsid w:val="00183519"/>
    <w:rsid w:val="00184502"/>
    <w:rsid w:val="00190550"/>
    <w:rsid w:val="00193FF2"/>
    <w:rsid w:val="00194B51"/>
    <w:rsid w:val="00194C6F"/>
    <w:rsid w:val="00195A2B"/>
    <w:rsid w:val="001A031F"/>
    <w:rsid w:val="001A2619"/>
    <w:rsid w:val="001A42CB"/>
    <w:rsid w:val="001A4393"/>
    <w:rsid w:val="001A7ABA"/>
    <w:rsid w:val="001B27DB"/>
    <w:rsid w:val="001B6349"/>
    <w:rsid w:val="001B6E3D"/>
    <w:rsid w:val="001C07E7"/>
    <w:rsid w:val="001C0A01"/>
    <w:rsid w:val="001C1344"/>
    <w:rsid w:val="001C1388"/>
    <w:rsid w:val="001D04D6"/>
    <w:rsid w:val="001D092C"/>
    <w:rsid w:val="001D458C"/>
    <w:rsid w:val="001D54A4"/>
    <w:rsid w:val="001D5A6E"/>
    <w:rsid w:val="001D620B"/>
    <w:rsid w:val="001E0616"/>
    <w:rsid w:val="001E09AF"/>
    <w:rsid w:val="001E2C00"/>
    <w:rsid w:val="001E4813"/>
    <w:rsid w:val="001E484D"/>
    <w:rsid w:val="001E52E4"/>
    <w:rsid w:val="001F03F5"/>
    <w:rsid w:val="001F08B1"/>
    <w:rsid w:val="001F1CD8"/>
    <w:rsid w:val="001F3751"/>
    <w:rsid w:val="001F386F"/>
    <w:rsid w:val="001F3B22"/>
    <w:rsid w:val="001F3D7D"/>
    <w:rsid w:val="001F43BC"/>
    <w:rsid w:val="0020234A"/>
    <w:rsid w:val="00203CF5"/>
    <w:rsid w:val="00203E6E"/>
    <w:rsid w:val="002067E1"/>
    <w:rsid w:val="00207A09"/>
    <w:rsid w:val="002102D5"/>
    <w:rsid w:val="00214100"/>
    <w:rsid w:val="00217EE5"/>
    <w:rsid w:val="002201E0"/>
    <w:rsid w:val="0022036B"/>
    <w:rsid w:val="00220674"/>
    <w:rsid w:val="00220F59"/>
    <w:rsid w:val="00222AC6"/>
    <w:rsid w:val="002242F6"/>
    <w:rsid w:val="0022656E"/>
    <w:rsid w:val="00231FF9"/>
    <w:rsid w:val="00232797"/>
    <w:rsid w:val="00233C0E"/>
    <w:rsid w:val="002348AE"/>
    <w:rsid w:val="00234DF3"/>
    <w:rsid w:val="002373F7"/>
    <w:rsid w:val="00237B95"/>
    <w:rsid w:val="00241FC3"/>
    <w:rsid w:val="00243181"/>
    <w:rsid w:val="0024609F"/>
    <w:rsid w:val="00246A4E"/>
    <w:rsid w:val="00246EEB"/>
    <w:rsid w:val="00247F27"/>
    <w:rsid w:val="00251C56"/>
    <w:rsid w:val="00251D42"/>
    <w:rsid w:val="002520B0"/>
    <w:rsid w:val="00252A60"/>
    <w:rsid w:val="00253D16"/>
    <w:rsid w:val="00255C03"/>
    <w:rsid w:val="0025678A"/>
    <w:rsid w:val="00260868"/>
    <w:rsid w:val="00260E34"/>
    <w:rsid w:val="00262929"/>
    <w:rsid w:val="0026436D"/>
    <w:rsid w:val="00265B9E"/>
    <w:rsid w:val="00267E35"/>
    <w:rsid w:val="00267F8E"/>
    <w:rsid w:val="00271506"/>
    <w:rsid w:val="00272840"/>
    <w:rsid w:val="00273A1E"/>
    <w:rsid w:val="00273B86"/>
    <w:rsid w:val="002811D5"/>
    <w:rsid w:val="00283E79"/>
    <w:rsid w:val="00285868"/>
    <w:rsid w:val="002871CA"/>
    <w:rsid w:val="00291641"/>
    <w:rsid w:val="00291F43"/>
    <w:rsid w:val="00293283"/>
    <w:rsid w:val="002938D0"/>
    <w:rsid w:val="00293C44"/>
    <w:rsid w:val="00294768"/>
    <w:rsid w:val="002A1BFD"/>
    <w:rsid w:val="002A1FA6"/>
    <w:rsid w:val="002A2654"/>
    <w:rsid w:val="002A33F0"/>
    <w:rsid w:val="002A7436"/>
    <w:rsid w:val="002B058A"/>
    <w:rsid w:val="002B261F"/>
    <w:rsid w:val="002B293E"/>
    <w:rsid w:val="002B36F3"/>
    <w:rsid w:val="002B3B08"/>
    <w:rsid w:val="002B4ED6"/>
    <w:rsid w:val="002B631A"/>
    <w:rsid w:val="002B7A5D"/>
    <w:rsid w:val="002C47C9"/>
    <w:rsid w:val="002C5932"/>
    <w:rsid w:val="002C5A71"/>
    <w:rsid w:val="002C5B3A"/>
    <w:rsid w:val="002C610C"/>
    <w:rsid w:val="002C6827"/>
    <w:rsid w:val="002C7844"/>
    <w:rsid w:val="002C7BF9"/>
    <w:rsid w:val="002D0B5E"/>
    <w:rsid w:val="002D4104"/>
    <w:rsid w:val="002D73BC"/>
    <w:rsid w:val="002D78AC"/>
    <w:rsid w:val="002E000B"/>
    <w:rsid w:val="002E0EE8"/>
    <w:rsid w:val="002E2B1A"/>
    <w:rsid w:val="002E68E7"/>
    <w:rsid w:val="002F1F95"/>
    <w:rsid w:val="002F3088"/>
    <w:rsid w:val="002F3237"/>
    <w:rsid w:val="002F3F94"/>
    <w:rsid w:val="002F4960"/>
    <w:rsid w:val="002F7913"/>
    <w:rsid w:val="0030023F"/>
    <w:rsid w:val="00303B8C"/>
    <w:rsid w:val="00304461"/>
    <w:rsid w:val="003067ED"/>
    <w:rsid w:val="00306FC3"/>
    <w:rsid w:val="00310610"/>
    <w:rsid w:val="00310BCC"/>
    <w:rsid w:val="003122AD"/>
    <w:rsid w:val="00312549"/>
    <w:rsid w:val="003128E8"/>
    <w:rsid w:val="00314383"/>
    <w:rsid w:val="0031593B"/>
    <w:rsid w:val="003166D0"/>
    <w:rsid w:val="00316A24"/>
    <w:rsid w:val="00317C23"/>
    <w:rsid w:val="003222CB"/>
    <w:rsid w:val="0032650C"/>
    <w:rsid w:val="003265BF"/>
    <w:rsid w:val="003268F4"/>
    <w:rsid w:val="0032710D"/>
    <w:rsid w:val="0033158E"/>
    <w:rsid w:val="003326F5"/>
    <w:rsid w:val="00335053"/>
    <w:rsid w:val="003357FD"/>
    <w:rsid w:val="00341D72"/>
    <w:rsid w:val="0035057F"/>
    <w:rsid w:val="00351B38"/>
    <w:rsid w:val="00355DCF"/>
    <w:rsid w:val="00361889"/>
    <w:rsid w:val="00370476"/>
    <w:rsid w:val="00370D0F"/>
    <w:rsid w:val="0037122B"/>
    <w:rsid w:val="00371576"/>
    <w:rsid w:val="00373014"/>
    <w:rsid w:val="00375660"/>
    <w:rsid w:val="003757B0"/>
    <w:rsid w:val="00382299"/>
    <w:rsid w:val="00383112"/>
    <w:rsid w:val="0038389C"/>
    <w:rsid w:val="00383F2F"/>
    <w:rsid w:val="00394568"/>
    <w:rsid w:val="003951B7"/>
    <w:rsid w:val="00395789"/>
    <w:rsid w:val="00396283"/>
    <w:rsid w:val="0039642C"/>
    <w:rsid w:val="003A1394"/>
    <w:rsid w:val="003A67B8"/>
    <w:rsid w:val="003B1C2A"/>
    <w:rsid w:val="003B1DE5"/>
    <w:rsid w:val="003B4A6C"/>
    <w:rsid w:val="003B50ED"/>
    <w:rsid w:val="003B5B4D"/>
    <w:rsid w:val="003B6A31"/>
    <w:rsid w:val="003C0147"/>
    <w:rsid w:val="003C286B"/>
    <w:rsid w:val="003C40BC"/>
    <w:rsid w:val="003D4600"/>
    <w:rsid w:val="003D6C33"/>
    <w:rsid w:val="003E1BD2"/>
    <w:rsid w:val="003E3934"/>
    <w:rsid w:val="003E61AD"/>
    <w:rsid w:val="003E67D5"/>
    <w:rsid w:val="003F1BFC"/>
    <w:rsid w:val="003F305B"/>
    <w:rsid w:val="003F4460"/>
    <w:rsid w:val="003F52A0"/>
    <w:rsid w:val="003F5FF8"/>
    <w:rsid w:val="003F7812"/>
    <w:rsid w:val="00400B03"/>
    <w:rsid w:val="00404C06"/>
    <w:rsid w:val="00406DB0"/>
    <w:rsid w:val="004102C8"/>
    <w:rsid w:val="0041106A"/>
    <w:rsid w:val="004118F5"/>
    <w:rsid w:val="00414BA4"/>
    <w:rsid w:val="0042202D"/>
    <w:rsid w:val="00424CA1"/>
    <w:rsid w:val="004262FC"/>
    <w:rsid w:val="004264F4"/>
    <w:rsid w:val="0043268F"/>
    <w:rsid w:val="00434236"/>
    <w:rsid w:val="004354D1"/>
    <w:rsid w:val="00436027"/>
    <w:rsid w:val="004361DB"/>
    <w:rsid w:val="004365F1"/>
    <w:rsid w:val="004432D8"/>
    <w:rsid w:val="0044372C"/>
    <w:rsid w:val="00444BB8"/>
    <w:rsid w:val="00447735"/>
    <w:rsid w:val="00447B77"/>
    <w:rsid w:val="00450056"/>
    <w:rsid w:val="004519B7"/>
    <w:rsid w:val="00452452"/>
    <w:rsid w:val="004527FA"/>
    <w:rsid w:val="00453A5B"/>
    <w:rsid w:val="00454650"/>
    <w:rsid w:val="00454A0C"/>
    <w:rsid w:val="0046255A"/>
    <w:rsid w:val="00463EC1"/>
    <w:rsid w:val="00471426"/>
    <w:rsid w:val="00473B30"/>
    <w:rsid w:val="004743A3"/>
    <w:rsid w:val="004744DA"/>
    <w:rsid w:val="0047614B"/>
    <w:rsid w:val="00477389"/>
    <w:rsid w:val="0048088F"/>
    <w:rsid w:val="0048111B"/>
    <w:rsid w:val="0048375E"/>
    <w:rsid w:val="00484A98"/>
    <w:rsid w:val="00486373"/>
    <w:rsid w:val="00490661"/>
    <w:rsid w:val="004956DC"/>
    <w:rsid w:val="00496088"/>
    <w:rsid w:val="004A1DDC"/>
    <w:rsid w:val="004B12F3"/>
    <w:rsid w:val="004B2341"/>
    <w:rsid w:val="004B30BB"/>
    <w:rsid w:val="004B50CA"/>
    <w:rsid w:val="004C30C4"/>
    <w:rsid w:val="004C30E1"/>
    <w:rsid w:val="004C4F14"/>
    <w:rsid w:val="004C509A"/>
    <w:rsid w:val="004C7059"/>
    <w:rsid w:val="004D236B"/>
    <w:rsid w:val="004D3EFF"/>
    <w:rsid w:val="004D4381"/>
    <w:rsid w:val="004D5F5F"/>
    <w:rsid w:val="004D6ED2"/>
    <w:rsid w:val="004D7C02"/>
    <w:rsid w:val="004E11DF"/>
    <w:rsid w:val="004E2C2F"/>
    <w:rsid w:val="004E2E28"/>
    <w:rsid w:val="004E4135"/>
    <w:rsid w:val="004E4F82"/>
    <w:rsid w:val="004E5A6F"/>
    <w:rsid w:val="004F24BE"/>
    <w:rsid w:val="004F5B0A"/>
    <w:rsid w:val="005002E1"/>
    <w:rsid w:val="00500E1C"/>
    <w:rsid w:val="00505480"/>
    <w:rsid w:val="005063FE"/>
    <w:rsid w:val="00506BAB"/>
    <w:rsid w:val="00507012"/>
    <w:rsid w:val="00510111"/>
    <w:rsid w:val="005171FA"/>
    <w:rsid w:val="00520EF1"/>
    <w:rsid w:val="00523A9E"/>
    <w:rsid w:val="00523B30"/>
    <w:rsid w:val="0052406E"/>
    <w:rsid w:val="005244F5"/>
    <w:rsid w:val="005265B1"/>
    <w:rsid w:val="00526778"/>
    <w:rsid w:val="00531415"/>
    <w:rsid w:val="0053333A"/>
    <w:rsid w:val="00534AB0"/>
    <w:rsid w:val="005365D9"/>
    <w:rsid w:val="00540486"/>
    <w:rsid w:val="00540F8B"/>
    <w:rsid w:val="00541B38"/>
    <w:rsid w:val="00542614"/>
    <w:rsid w:val="00542701"/>
    <w:rsid w:val="00544792"/>
    <w:rsid w:val="00545D27"/>
    <w:rsid w:val="005500C7"/>
    <w:rsid w:val="00555AC3"/>
    <w:rsid w:val="00556515"/>
    <w:rsid w:val="005568C6"/>
    <w:rsid w:val="00562D82"/>
    <w:rsid w:val="00563CB7"/>
    <w:rsid w:val="0056534F"/>
    <w:rsid w:val="00565D92"/>
    <w:rsid w:val="00565DDE"/>
    <w:rsid w:val="00566530"/>
    <w:rsid w:val="005728BF"/>
    <w:rsid w:val="005728D8"/>
    <w:rsid w:val="00574707"/>
    <w:rsid w:val="00575982"/>
    <w:rsid w:val="00577FF1"/>
    <w:rsid w:val="0058097E"/>
    <w:rsid w:val="005819E2"/>
    <w:rsid w:val="00581BB0"/>
    <w:rsid w:val="00582F54"/>
    <w:rsid w:val="00582FEC"/>
    <w:rsid w:val="00586817"/>
    <w:rsid w:val="00587128"/>
    <w:rsid w:val="00587A63"/>
    <w:rsid w:val="005932D0"/>
    <w:rsid w:val="00594C4F"/>
    <w:rsid w:val="00596664"/>
    <w:rsid w:val="00597075"/>
    <w:rsid w:val="005A0451"/>
    <w:rsid w:val="005A38E0"/>
    <w:rsid w:val="005A5BB3"/>
    <w:rsid w:val="005A7053"/>
    <w:rsid w:val="005A737A"/>
    <w:rsid w:val="005A7A59"/>
    <w:rsid w:val="005B25DB"/>
    <w:rsid w:val="005B3764"/>
    <w:rsid w:val="005B4EBD"/>
    <w:rsid w:val="005B6909"/>
    <w:rsid w:val="005C29AB"/>
    <w:rsid w:val="005C78A4"/>
    <w:rsid w:val="005D04AE"/>
    <w:rsid w:val="005D08E0"/>
    <w:rsid w:val="005D1065"/>
    <w:rsid w:val="005D151B"/>
    <w:rsid w:val="005D18C7"/>
    <w:rsid w:val="005D32DF"/>
    <w:rsid w:val="005D4339"/>
    <w:rsid w:val="005D54E5"/>
    <w:rsid w:val="005D770A"/>
    <w:rsid w:val="005E26D3"/>
    <w:rsid w:val="005E50D1"/>
    <w:rsid w:val="005E6B0B"/>
    <w:rsid w:val="005E7389"/>
    <w:rsid w:val="005F0411"/>
    <w:rsid w:val="005F0FCC"/>
    <w:rsid w:val="005F1C8D"/>
    <w:rsid w:val="005F4928"/>
    <w:rsid w:val="005F5C75"/>
    <w:rsid w:val="006002B5"/>
    <w:rsid w:val="00601282"/>
    <w:rsid w:val="006015A5"/>
    <w:rsid w:val="00602C46"/>
    <w:rsid w:val="00602E8E"/>
    <w:rsid w:val="006047DD"/>
    <w:rsid w:val="006070EA"/>
    <w:rsid w:val="006102A7"/>
    <w:rsid w:val="00610B9B"/>
    <w:rsid w:val="00611927"/>
    <w:rsid w:val="00611E26"/>
    <w:rsid w:val="00612985"/>
    <w:rsid w:val="006137E7"/>
    <w:rsid w:val="00621170"/>
    <w:rsid w:val="006230FF"/>
    <w:rsid w:val="006240B2"/>
    <w:rsid w:val="006250DF"/>
    <w:rsid w:val="006264A7"/>
    <w:rsid w:val="0063101B"/>
    <w:rsid w:val="006327C8"/>
    <w:rsid w:val="00637035"/>
    <w:rsid w:val="0064040C"/>
    <w:rsid w:val="00640A14"/>
    <w:rsid w:val="00640A7C"/>
    <w:rsid w:val="0064130B"/>
    <w:rsid w:val="00644AE1"/>
    <w:rsid w:val="00645A17"/>
    <w:rsid w:val="00645A94"/>
    <w:rsid w:val="00646DE4"/>
    <w:rsid w:val="006519CC"/>
    <w:rsid w:val="00652DCA"/>
    <w:rsid w:val="0065416B"/>
    <w:rsid w:val="00655D56"/>
    <w:rsid w:val="006576CA"/>
    <w:rsid w:val="00660F6F"/>
    <w:rsid w:val="0066261E"/>
    <w:rsid w:val="006628B3"/>
    <w:rsid w:val="00662E66"/>
    <w:rsid w:val="0066396C"/>
    <w:rsid w:val="00666DDB"/>
    <w:rsid w:val="0067085F"/>
    <w:rsid w:val="00670B33"/>
    <w:rsid w:val="00670D09"/>
    <w:rsid w:val="00673FB3"/>
    <w:rsid w:val="0067613F"/>
    <w:rsid w:val="00676763"/>
    <w:rsid w:val="006846C5"/>
    <w:rsid w:val="00684DD1"/>
    <w:rsid w:val="006854DE"/>
    <w:rsid w:val="00687EB0"/>
    <w:rsid w:val="006915A1"/>
    <w:rsid w:val="00691E45"/>
    <w:rsid w:val="00692A66"/>
    <w:rsid w:val="00692A71"/>
    <w:rsid w:val="00694BFB"/>
    <w:rsid w:val="00696A17"/>
    <w:rsid w:val="006A497B"/>
    <w:rsid w:val="006A5A6E"/>
    <w:rsid w:val="006A6662"/>
    <w:rsid w:val="006A7D22"/>
    <w:rsid w:val="006B4E70"/>
    <w:rsid w:val="006B634C"/>
    <w:rsid w:val="006B7FB5"/>
    <w:rsid w:val="006C494B"/>
    <w:rsid w:val="006C56BB"/>
    <w:rsid w:val="006C5C27"/>
    <w:rsid w:val="006D3A1E"/>
    <w:rsid w:val="006D3B65"/>
    <w:rsid w:val="006D3C09"/>
    <w:rsid w:val="006D4791"/>
    <w:rsid w:val="006E1468"/>
    <w:rsid w:val="006E204A"/>
    <w:rsid w:val="006E3B1D"/>
    <w:rsid w:val="006E579C"/>
    <w:rsid w:val="006E66DD"/>
    <w:rsid w:val="006E6E07"/>
    <w:rsid w:val="006F361E"/>
    <w:rsid w:val="006F3EA7"/>
    <w:rsid w:val="006F5F39"/>
    <w:rsid w:val="006F70F0"/>
    <w:rsid w:val="007000ED"/>
    <w:rsid w:val="00701018"/>
    <w:rsid w:val="0070261E"/>
    <w:rsid w:val="007034A1"/>
    <w:rsid w:val="00704F60"/>
    <w:rsid w:val="00705BB4"/>
    <w:rsid w:val="007065F3"/>
    <w:rsid w:val="00711BC5"/>
    <w:rsid w:val="00711CB6"/>
    <w:rsid w:val="007121FE"/>
    <w:rsid w:val="00714C3A"/>
    <w:rsid w:val="00715450"/>
    <w:rsid w:val="00715F45"/>
    <w:rsid w:val="00716D2B"/>
    <w:rsid w:val="00720518"/>
    <w:rsid w:val="00721D55"/>
    <w:rsid w:val="00722C16"/>
    <w:rsid w:val="00730918"/>
    <w:rsid w:val="007312CD"/>
    <w:rsid w:val="00732AE3"/>
    <w:rsid w:val="00733505"/>
    <w:rsid w:val="0073429A"/>
    <w:rsid w:val="00734347"/>
    <w:rsid w:val="00737D98"/>
    <w:rsid w:val="00741276"/>
    <w:rsid w:val="00741D31"/>
    <w:rsid w:val="0074266A"/>
    <w:rsid w:val="0074493A"/>
    <w:rsid w:val="007468DD"/>
    <w:rsid w:val="00750144"/>
    <w:rsid w:val="00751824"/>
    <w:rsid w:val="00754AEF"/>
    <w:rsid w:val="007562B7"/>
    <w:rsid w:val="00756928"/>
    <w:rsid w:val="00760407"/>
    <w:rsid w:val="00760C88"/>
    <w:rsid w:val="00761F86"/>
    <w:rsid w:val="00762986"/>
    <w:rsid w:val="00763DA8"/>
    <w:rsid w:val="00767157"/>
    <w:rsid w:val="007673DA"/>
    <w:rsid w:val="00767CB6"/>
    <w:rsid w:val="00770BD8"/>
    <w:rsid w:val="00772384"/>
    <w:rsid w:val="00772643"/>
    <w:rsid w:val="00774737"/>
    <w:rsid w:val="007764A9"/>
    <w:rsid w:val="007815C4"/>
    <w:rsid w:val="00781A06"/>
    <w:rsid w:val="0078384A"/>
    <w:rsid w:val="00784B98"/>
    <w:rsid w:val="00785335"/>
    <w:rsid w:val="007924F9"/>
    <w:rsid w:val="00793FF5"/>
    <w:rsid w:val="0079713F"/>
    <w:rsid w:val="00797932"/>
    <w:rsid w:val="007A278E"/>
    <w:rsid w:val="007A4DA9"/>
    <w:rsid w:val="007A5F09"/>
    <w:rsid w:val="007A6546"/>
    <w:rsid w:val="007B08A1"/>
    <w:rsid w:val="007B32C3"/>
    <w:rsid w:val="007B5F73"/>
    <w:rsid w:val="007B6AF2"/>
    <w:rsid w:val="007B6BAB"/>
    <w:rsid w:val="007C5F1C"/>
    <w:rsid w:val="007C677B"/>
    <w:rsid w:val="007C7389"/>
    <w:rsid w:val="007D464F"/>
    <w:rsid w:val="007D5CCF"/>
    <w:rsid w:val="007D60AE"/>
    <w:rsid w:val="007E1D8D"/>
    <w:rsid w:val="007E2A68"/>
    <w:rsid w:val="007E3E99"/>
    <w:rsid w:val="007E5847"/>
    <w:rsid w:val="007F0599"/>
    <w:rsid w:val="007F3727"/>
    <w:rsid w:val="007F4B73"/>
    <w:rsid w:val="007F59B9"/>
    <w:rsid w:val="008009D4"/>
    <w:rsid w:val="00801036"/>
    <w:rsid w:val="00803061"/>
    <w:rsid w:val="008035E4"/>
    <w:rsid w:val="008072D1"/>
    <w:rsid w:val="008110EE"/>
    <w:rsid w:val="00811EE4"/>
    <w:rsid w:val="008148DF"/>
    <w:rsid w:val="00814B09"/>
    <w:rsid w:val="0081797F"/>
    <w:rsid w:val="00822D59"/>
    <w:rsid w:val="0082452C"/>
    <w:rsid w:val="00824778"/>
    <w:rsid w:val="00827DBA"/>
    <w:rsid w:val="00830633"/>
    <w:rsid w:val="0083137D"/>
    <w:rsid w:val="0083298D"/>
    <w:rsid w:val="00836909"/>
    <w:rsid w:val="008406F8"/>
    <w:rsid w:val="008467C8"/>
    <w:rsid w:val="00846D30"/>
    <w:rsid w:val="00852631"/>
    <w:rsid w:val="00853175"/>
    <w:rsid w:val="00861087"/>
    <w:rsid w:val="00863ABD"/>
    <w:rsid w:val="008657B9"/>
    <w:rsid w:val="00867192"/>
    <w:rsid w:val="00867978"/>
    <w:rsid w:val="008713A5"/>
    <w:rsid w:val="00872DAF"/>
    <w:rsid w:val="0087372C"/>
    <w:rsid w:val="00873D82"/>
    <w:rsid w:val="00874BB8"/>
    <w:rsid w:val="00874EE1"/>
    <w:rsid w:val="00876405"/>
    <w:rsid w:val="008768DC"/>
    <w:rsid w:val="00880877"/>
    <w:rsid w:val="00883DE6"/>
    <w:rsid w:val="00886BF3"/>
    <w:rsid w:val="00887AD6"/>
    <w:rsid w:val="00890AC4"/>
    <w:rsid w:val="00891FFE"/>
    <w:rsid w:val="008969C9"/>
    <w:rsid w:val="008A19F5"/>
    <w:rsid w:val="008A2576"/>
    <w:rsid w:val="008A2DAC"/>
    <w:rsid w:val="008A2F30"/>
    <w:rsid w:val="008A2FCE"/>
    <w:rsid w:val="008A3FCA"/>
    <w:rsid w:val="008B1F0A"/>
    <w:rsid w:val="008B1FDD"/>
    <w:rsid w:val="008B275D"/>
    <w:rsid w:val="008B2A6C"/>
    <w:rsid w:val="008C161B"/>
    <w:rsid w:val="008C1F5E"/>
    <w:rsid w:val="008C290C"/>
    <w:rsid w:val="008C2BE7"/>
    <w:rsid w:val="008C2D6C"/>
    <w:rsid w:val="008C3026"/>
    <w:rsid w:val="008C7112"/>
    <w:rsid w:val="008C7CAF"/>
    <w:rsid w:val="008D0A47"/>
    <w:rsid w:val="008D427E"/>
    <w:rsid w:val="008D4D27"/>
    <w:rsid w:val="008D5341"/>
    <w:rsid w:val="008D6EBC"/>
    <w:rsid w:val="008E25A0"/>
    <w:rsid w:val="008E53AB"/>
    <w:rsid w:val="008E585C"/>
    <w:rsid w:val="008F1263"/>
    <w:rsid w:val="008F1A8A"/>
    <w:rsid w:val="008F3446"/>
    <w:rsid w:val="008F42C8"/>
    <w:rsid w:val="008F6921"/>
    <w:rsid w:val="00901E56"/>
    <w:rsid w:val="00904518"/>
    <w:rsid w:val="00904DBC"/>
    <w:rsid w:val="009104C0"/>
    <w:rsid w:val="009107A3"/>
    <w:rsid w:val="00911331"/>
    <w:rsid w:val="009115FF"/>
    <w:rsid w:val="009128BA"/>
    <w:rsid w:val="009174AD"/>
    <w:rsid w:val="00921064"/>
    <w:rsid w:val="00922F8A"/>
    <w:rsid w:val="009273EF"/>
    <w:rsid w:val="00927FCA"/>
    <w:rsid w:val="0093502B"/>
    <w:rsid w:val="00940949"/>
    <w:rsid w:val="00940BCC"/>
    <w:rsid w:val="00940D84"/>
    <w:rsid w:val="009426DF"/>
    <w:rsid w:val="00945A99"/>
    <w:rsid w:val="009510A3"/>
    <w:rsid w:val="00952E6B"/>
    <w:rsid w:val="00953DDE"/>
    <w:rsid w:val="00954265"/>
    <w:rsid w:val="009546EC"/>
    <w:rsid w:val="0095484D"/>
    <w:rsid w:val="00956106"/>
    <w:rsid w:val="00956571"/>
    <w:rsid w:val="00962B09"/>
    <w:rsid w:val="00965065"/>
    <w:rsid w:val="00970EE7"/>
    <w:rsid w:val="0097328B"/>
    <w:rsid w:val="00973900"/>
    <w:rsid w:val="009739AC"/>
    <w:rsid w:val="00977E18"/>
    <w:rsid w:val="00982079"/>
    <w:rsid w:val="00983076"/>
    <w:rsid w:val="009847F3"/>
    <w:rsid w:val="0098700E"/>
    <w:rsid w:val="00987D84"/>
    <w:rsid w:val="009928CA"/>
    <w:rsid w:val="0099412A"/>
    <w:rsid w:val="00995205"/>
    <w:rsid w:val="009952CE"/>
    <w:rsid w:val="009974B1"/>
    <w:rsid w:val="009A250C"/>
    <w:rsid w:val="009A46CE"/>
    <w:rsid w:val="009A4C9D"/>
    <w:rsid w:val="009A56FA"/>
    <w:rsid w:val="009A7A80"/>
    <w:rsid w:val="009B0546"/>
    <w:rsid w:val="009B16F9"/>
    <w:rsid w:val="009B174B"/>
    <w:rsid w:val="009B56CA"/>
    <w:rsid w:val="009B6007"/>
    <w:rsid w:val="009B6C81"/>
    <w:rsid w:val="009C1A47"/>
    <w:rsid w:val="009C452B"/>
    <w:rsid w:val="009C5542"/>
    <w:rsid w:val="009C66DE"/>
    <w:rsid w:val="009D13BF"/>
    <w:rsid w:val="009D20B5"/>
    <w:rsid w:val="009D2396"/>
    <w:rsid w:val="009D307F"/>
    <w:rsid w:val="009D355C"/>
    <w:rsid w:val="009D3FBC"/>
    <w:rsid w:val="009D47CE"/>
    <w:rsid w:val="009D4867"/>
    <w:rsid w:val="009E0B52"/>
    <w:rsid w:val="009E35EB"/>
    <w:rsid w:val="009E4C65"/>
    <w:rsid w:val="009E63FF"/>
    <w:rsid w:val="009F2ACC"/>
    <w:rsid w:val="009F3166"/>
    <w:rsid w:val="009F3629"/>
    <w:rsid w:val="009F6F7B"/>
    <w:rsid w:val="009F7E61"/>
    <w:rsid w:val="00A02E24"/>
    <w:rsid w:val="00A045DF"/>
    <w:rsid w:val="00A07B5C"/>
    <w:rsid w:val="00A121E0"/>
    <w:rsid w:val="00A13135"/>
    <w:rsid w:val="00A144CE"/>
    <w:rsid w:val="00A17822"/>
    <w:rsid w:val="00A204F2"/>
    <w:rsid w:val="00A20D51"/>
    <w:rsid w:val="00A20E85"/>
    <w:rsid w:val="00A26B2F"/>
    <w:rsid w:val="00A26F51"/>
    <w:rsid w:val="00A27D87"/>
    <w:rsid w:val="00A27DA5"/>
    <w:rsid w:val="00A27F7F"/>
    <w:rsid w:val="00A30CA0"/>
    <w:rsid w:val="00A31573"/>
    <w:rsid w:val="00A3268B"/>
    <w:rsid w:val="00A33189"/>
    <w:rsid w:val="00A352BE"/>
    <w:rsid w:val="00A35EC7"/>
    <w:rsid w:val="00A36902"/>
    <w:rsid w:val="00A402C0"/>
    <w:rsid w:val="00A43820"/>
    <w:rsid w:val="00A43FCB"/>
    <w:rsid w:val="00A45A9C"/>
    <w:rsid w:val="00A45C0F"/>
    <w:rsid w:val="00A46D4E"/>
    <w:rsid w:val="00A50112"/>
    <w:rsid w:val="00A5379A"/>
    <w:rsid w:val="00A537C7"/>
    <w:rsid w:val="00A558CA"/>
    <w:rsid w:val="00A575A0"/>
    <w:rsid w:val="00A60773"/>
    <w:rsid w:val="00A60C15"/>
    <w:rsid w:val="00A62114"/>
    <w:rsid w:val="00A65F01"/>
    <w:rsid w:val="00A66326"/>
    <w:rsid w:val="00A71222"/>
    <w:rsid w:val="00A7153E"/>
    <w:rsid w:val="00A71E67"/>
    <w:rsid w:val="00A71EC8"/>
    <w:rsid w:val="00A7531D"/>
    <w:rsid w:val="00A75F75"/>
    <w:rsid w:val="00A806A7"/>
    <w:rsid w:val="00A829CE"/>
    <w:rsid w:val="00A8339F"/>
    <w:rsid w:val="00A8360D"/>
    <w:rsid w:val="00A83698"/>
    <w:rsid w:val="00A865A3"/>
    <w:rsid w:val="00A92088"/>
    <w:rsid w:val="00A941F5"/>
    <w:rsid w:val="00AA056B"/>
    <w:rsid w:val="00AA3384"/>
    <w:rsid w:val="00AA672B"/>
    <w:rsid w:val="00AA6BF5"/>
    <w:rsid w:val="00AA79D1"/>
    <w:rsid w:val="00AA79EA"/>
    <w:rsid w:val="00AB545C"/>
    <w:rsid w:val="00AB6CBC"/>
    <w:rsid w:val="00AC0BC1"/>
    <w:rsid w:val="00AC262E"/>
    <w:rsid w:val="00AC2863"/>
    <w:rsid w:val="00AC66B2"/>
    <w:rsid w:val="00AD1E78"/>
    <w:rsid w:val="00AD6AAB"/>
    <w:rsid w:val="00AD79E4"/>
    <w:rsid w:val="00AE0155"/>
    <w:rsid w:val="00AE03F9"/>
    <w:rsid w:val="00AE13E9"/>
    <w:rsid w:val="00AE158A"/>
    <w:rsid w:val="00AE28EA"/>
    <w:rsid w:val="00AE317C"/>
    <w:rsid w:val="00AE38B0"/>
    <w:rsid w:val="00AE5134"/>
    <w:rsid w:val="00AE5253"/>
    <w:rsid w:val="00AE607A"/>
    <w:rsid w:val="00AE753A"/>
    <w:rsid w:val="00AF00FF"/>
    <w:rsid w:val="00AF4253"/>
    <w:rsid w:val="00AF448C"/>
    <w:rsid w:val="00AF6AC5"/>
    <w:rsid w:val="00AF6DBC"/>
    <w:rsid w:val="00AF6FF5"/>
    <w:rsid w:val="00B0014F"/>
    <w:rsid w:val="00B016BD"/>
    <w:rsid w:val="00B0281F"/>
    <w:rsid w:val="00B028CA"/>
    <w:rsid w:val="00B05761"/>
    <w:rsid w:val="00B06D6D"/>
    <w:rsid w:val="00B06ED1"/>
    <w:rsid w:val="00B110AB"/>
    <w:rsid w:val="00B1301E"/>
    <w:rsid w:val="00B132FD"/>
    <w:rsid w:val="00B1573E"/>
    <w:rsid w:val="00B171DE"/>
    <w:rsid w:val="00B22506"/>
    <w:rsid w:val="00B242B7"/>
    <w:rsid w:val="00B258EA"/>
    <w:rsid w:val="00B31B32"/>
    <w:rsid w:val="00B40936"/>
    <w:rsid w:val="00B45171"/>
    <w:rsid w:val="00B46917"/>
    <w:rsid w:val="00B470CE"/>
    <w:rsid w:val="00B51F5A"/>
    <w:rsid w:val="00B531CF"/>
    <w:rsid w:val="00B5340A"/>
    <w:rsid w:val="00B542ED"/>
    <w:rsid w:val="00B56D05"/>
    <w:rsid w:val="00B61CC5"/>
    <w:rsid w:val="00B6396C"/>
    <w:rsid w:val="00B6522D"/>
    <w:rsid w:val="00B66A2E"/>
    <w:rsid w:val="00B66F53"/>
    <w:rsid w:val="00B66F96"/>
    <w:rsid w:val="00B71019"/>
    <w:rsid w:val="00B72B78"/>
    <w:rsid w:val="00B731A6"/>
    <w:rsid w:val="00B74FE5"/>
    <w:rsid w:val="00B75B5E"/>
    <w:rsid w:val="00B766F6"/>
    <w:rsid w:val="00B80C10"/>
    <w:rsid w:val="00B80C9D"/>
    <w:rsid w:val="00B8247B"/>
    <w:rsid w:val="00B83958"/>
    <w:rsid w:val="00B85B6C"/>
    <w:rsid w:val="00B908DD"/>
    <w:rsid w:val="00B908E0"/>
    <w:rsid w:val="00B91437"/>
    <w:rsid w:val="00B914DA"/>
    <w:rsid w:val="00B9721A"/>
    <w:rsid w:val="00BA535E"/>
    <w:rsid w:val="00BB0449"/>
    <w:rsid w:val="00BB0558"/>
    <w:rsid w:val="00BB0BD8"/>
    <w:rsid w:val="00BB1E9A"/>
    <w:rsid w:val="00BB2515"/>
    <w:rsid w:val="00BB3381"/>
    <w:rsid w:val="00BB5127"/>
    <w:rsid w:val="00BB680E"/>
    <w:rsid w:val="00BB7410"/>
    <w:rsid w:val="00BB7DF0"/>
    <w:rsid w:val="00BC071E"/>
    <w:rsid w:val="00BC13EB"/>
    <w:rsid w:val="00BC166D"/>
    <w:rsid w:val="00BC32B2"/>
    <w:rsid w:val="00BC5931"/>
    <w:rsid w:val="00BC5AB7"/>
    <w:rsid w:val="00BC5C6D"/>
    <w:rsid w:val="00BC7344"/>
    <w:rsid w:val="00BD3355"/>
    <w:rsid w:val="00BD4ECC"/>
    <w:rsid w:val="00BD52B9"/>
    <w:rsid w:val="00BD63FC"/>
    <w:rsid w:val="00BD7772"/>
    <w:rsid w:val="00BE174C"/>
    <w:rsid w:val="00BE33A9"/>
    <w:rsid w:val="00BE5A21"/>
    <w:rsid w:val="00BF1CC5"/>
    <w:rsid w:val="00BF23ED"/>
    <w:rsid w:val="00BF6012"/>
    <w:rsid w:val="00BF72AE"/>
    <w:rsid w:val="00C039F8"/>
    <w:rsid w:val="00C04946"/>
    <w:rsid w:val="00C04B97"/>
    <w:rsid w:val="00C05585"/>
    <w:rsid w:val="00C120FD"/>
    <w:rsid w:val="00C122C2"/>
    <w:rsid w:val="00C1454E"/>
    <w:rsid w:val="00C152C1"/>
    <w:rsid w:val="00C20D32"/>
    <w:rsid w:val="00C221E3"/>
    <w:rsid w:val="00C22ABC"/>
    <w:rsid w:val="00C23138"/>
    <w:rsid w:val="00C24100"/>
    <w:rsid w:val="00C257A9"/>
    <w:rsid w:val="00C270A5"/>
    <w:rsid w:val="00C30A6E"/>
    <w:rsid w:val="00C3287D"/>
    <w:rsid w:val="00C33EB3"/>
    <w:rsid w:val="00C34540"/>
    <w:rsid w:val="00C35934"/>
    <w:rsid w:val="00C37E1F"/>
    <w:rsid w:val="00C401B0"/>
    <w:rsid w:val="00C40545"/>
    <w:rsid w:val="00C42D1F"/>
    <w:rsid w:val="00C45532"/>
    <w:rsid w:val="00C45BCB"/>
    <w:rsid w:val="00C461EE"/>
    <w:rsid w:val="00C52F80"/>
    <w:rsid w:val="00C53B29"/>
    <w:rsid w:val="00C53F62"/>
    <w:rsid w:val="00C54605"/>
    <w:rsid w:val="00C556D2"/>
    <w:rsid w:val="00C55941"/>
    <w:rsid w:val="00C565C3"/>
    <w:rsid w:val="00C578EB"/>
    <w:rsid w:val="00C601FB"/>
    <w:rsid w:val="00C60ECB"/>
    <w:rsid w:val="00C62E34"/>
    <w:rsid w:val="00C64FBA"/>
    <w:rsid w:val="00C67C2A"/>
    <w:rsid w:val="00C7516D"/>
    <w:rsid w:val="00C75280"/>
    <w:rsid w:val="00C75935"/>
    <w:rsid w:val="00C767C7"/>
    <w:rsid w:val="00C81B38"/>
    <w:rsid w:val="00C822A6"/>
    <w:rsid w:val="00C90AEB"/>
    <w:rsid w:val="00C9213D"/>
    <w:rsid w:val="00C92472"/>
    <w:rsid w:val="00C92819"/>
    <w:rsid w:val="00C97BDC"/>
    <w:rsid w:val="00CA3D49"/>
    <w:rsid w:val="00CA57DA"/>
    <w:rsid w:val="00CB13CD"/>
    <w:rsid w:val="00CB393F"/>
    <w:rsid w:val="00CB4F34"/>
    <w:rsid w:val="00CB7DE5"/>
    <w:rsid w:val="00CC30E8"/>
    <w:rsid w:val="00CC3B33"/>
    <w:rsid w:val="00CC7176"/>
    <w:rsid w:val="00CD14EF"/>
    <w:rsid w:val="00CD37C2"/>
    <w:rsid w:val="00CD41C4"/>
    <w:rsid w:val="00CD7D52"/>
    <w:rsid w:val="00CE2930"/>
    <w:rsid w:val="00CE67CF"/>
    <w:rsid w:val="00CE6CA9"/>
    <w:rsid w:val="00CE6CF7"/>
    <w:rsid w:val="00CF1F98"/>
    <w:rsid w:val="00CF2987"/>
    <w:rsid w:val="00CF438F"/>
    <w:rsid w:val="00D0246C"/>
    <w:rsid w:val="00D0691C"/>
    <w:rsid w:val="00D10E92"/>
    <w:rsid w:val="00D125DC"/>
    <w:rsid w:val="00D13172"/>
    <w:rsid w:val="00D135E8"/>
    <w:rsid w:val="00D160AD"/>
    <w:rsid w:val="00D21124"/>
    <w:rsid w:val="00D23ACE"/>
    <w:rsid w:val="00D24434"/>
    <w:rsid w:val="00D25FDC"/>
    <w:rsid w:val="00D312DB"/>
    <w:rsid w:val="00D330C3"/>
    <w:rsid w:val="00D34254"/>
    <w:rsid w:val="00D36C63"/>
    <w:rsid w:val="00D371EC"/>
    <w:rsid w:val="00D3736D"/>
    <w:rsid w:val="00D4696A"/>
    <w:rsid w:val="00D47176"/>
    <w:rsid w:val="00D516D1"/>
    <w:rsid w:val="00D52398"/>
    <w:rsid w:val="00D5458C"/>
    <w:rsid w:val="00D61C06"/>
    <w:rsid w:val="00D62406"/>
    <w:rsid w:val="00D65B06"/>
    <w:rsid w:val="00D67477"/>
    <w:rsid w:val="00D70595"/>
    <w:rsid w:val="00D72433"/>
    <w:rsid w:val="00D72CAE"/>
    <w:rsid w:val="00D77DF1"/>
    <w:rsid w:val="00D80BCB"/>
    <w:rsid w:val="00D82818"/>
    <w:rsid w:val="00D83C02"/>
    <w:rsid w:val="00D84F3B"/>
    <w:rsid w:val="00D934CC"/>
    <w:rsid w:val="00D95B12"/>
    <w:rsid w:val="00D97D42"/>
    <w:rsid w:val="00DA4301"/>
    <w:rsid w:val="00DA495B"/>
    <w:rsid w:val="00DA4B04"/>
    <w:rsid w:val="00DA505F"/>
    <w:rsid w:val="00DB11DB"/>
    <w:rsid w:val="00DB1617"/>
    <w:rsid w:val="00DB2417"/>
    <w:rsid w:val="00DB414C"/>
    <w:rsid w:val="00DB4BED"/>
    <w:rsid w:val="00DB5065"/>
    <w:rsid w:val="00DC1A22"/>
    <w:rsid w:val="00DC2F39"/>
    <w:rsid w:val="00DC699C"/>
    <w:rsid w:val="00DD015C"/>
    <w:rsid w:val="00DD0164"/>
    <w:rsid w:val="00DD21D2"/>
    <w:rsid w:val="00DD3A16"/>
    <w:rsid w:val="00DD4128"/>
    <w:rsid w:val="00DD4AEE"/>
    <w:rsid w:val="00DD53D2"/>
    <w:rsid w:val="00DD56F1"/>
    <w:rsid w:val="00DE0CA9"/>
    <w:rsid w:val="00DE21B5"/>
    <w:rsid w:val="00DE2EF3"/>
    <w:rsid w:val="00DE5501"/>
    <w:rsid w:val="00DE5C9E"/>
    <w:rsid w:val="00DE61E5"/>
    <w:rsid w:val="00DE6A04"/>
    <w:rsid w:val="00DF10E1"/>
    <w:rsid w:val="00DF13C4"/>
    <w:rsid w:val="00DF2936"/>
    <w:rsid w:val="00DF4A45"/>
    <w:rsid w:val="00DF7B88"/>
    <w:rsid w:val="00E01245"/>
    <w:rsid w:val="00E036AD"/>
    <w:rsid w:val="00E04C2A"/>
    <w:rsid w:val="00E04F33"/>
    <w:rsid w:val="00E062A6"/>
    <w:rsid w:val="00E12232"/>
    <w:rsid w:val="00E139CA"/>
    <w:rsid w:val="00E13CF4"/>
    <w:rsid w:val="00E14120"/>
    <w:rsid w:val="00E149C9"/>
    <w:rsid w:val="00E15307"/>
    <w:rsid w:val="00E1660F"/>
    <w:rsid w:val="00E17007"/>
    <w:rsid w:val="00E17806"/>
    <w:rsid w:val="00E218BF"/>
    <w:rsid w:val="00E24260"/>
    <w:rsid w:val="00E24537"/>
    <w:rsid w:val="00E25A77"/>
    <w:rsid w:val="00E268D7"/>
    <w:rsid w:val="00E3133C"/>
    <w:rsid w:val="00E327C1"/>
    <w:rsid w:val="00E37CDE"/>
    <w:rsid w:val="00E43A67"/>
    <w:rsid w:val="00E46441"/>
    <w:rsid w:val="00E465A0"/>
    <w:rsid w:val="00E46CFC"/>
    <w:rsid w:val="00E50E26"/>
    <w:rsid w:val="00E51A73"/>
    <w:rsid w:val="00E51EC5"/>
    <w:rsid w:val="00E51EF3"/>
    <w:rsid w:val="00E523EC"/>
    <w:rsid w:val="00E52E2D"/>
    <w:rsid w:val="00E5379B"/>
    <w:rsid w:val="00E6079D"/>
    <w:rsid w:val="00E60CA3"/>
    <w:rsid w:val="00E61582"/>
    <w:rsid w:val="00E61E8B"/>
    <w:rsid w:val="00E6419B"/>
    <w:rsid w:val="00E65800"/>
    <w:rsid w:val="00E65834"/>
    <w:rsid w:val="00E65C78"/>
    <w:rsid w:val="00E66C09"/>
    <w:rsid w:val="00E672C2"/>
    <w:rsid w:val="00E71575"/>
    <w:rsid w:val="00E743C0"/>
    <w:rsid w:val="00E75645"/>
    <w:rsid w:val="00E7591A"/>
    <w:rsid w:val="00E76EE8"/>
    <w:rsid w:val="00E80A81"/>
    <w:rsid w:val="00E812C9"/>
    <w:rsid w:val="00E826BB"/>
    <w:rsid w:val="00E83B00"/>
    <w:rsid w:val="00E83B75"/>
    <w:rsid w:val="00E84408"/>
    <w:rsid w:val="00E867B1"/>
    <w:rsid w:val="00E87765"/>
    <w:rsid w:val="00E91433"/>
    <w:rsid w:val="00E92736"/>
    <w:rsid w:val="00E9677A"/>
    <w:rsid w:val="00E968CF"/>
    <w:rsid w:val="00E9707D"/>
    <w:rsid w:val="00EA11F2"/>
    <w:rsid w:val="00EA1775"/>
    <w:rsid w:val="00EA4FDB"/>
    <w:rsid w:val="00EA63DB"/>
    <w:rsid w:val="00EA6596"/>
    <w:rsid w:val="00EB01DA"/>
    <w:rsid w:val="00EB10F8"/>
    <w:rsid w:val="00EB2B31"/>
    <w:rsid w:val="00EB5AEF"/>
    <w:rsid w:val="00EB6D9B"/>
    <w:rsid w:val="00EB79C9"/>
    <w:rsid w:val="00EC26C1"/>
    <w:rsid w:val="00EC365B"/>
    <w:rsid w:val="00EC5938"/>
    <w:rsid w:val="00ED02B3"/>
    <w:rsid w:val="00ED12E2"/>
    <w:rsid w:val="00ED6C08"/>
    <w:rsid w:val="00EE08D0"/>
    <w:rsid w:val="00EE179C"/>
    <w:rsid w:val="00EE5576"/>
    <w:rsid w:val="00EE57FA"/>
    <w:rsid w:val="00EE5D37"/>
    <w:rsid w:val="00EE67E0"/>
    <w:rsid w:val="00EF1DB4"/>
    <w:rsid w:val="00EF204C"/>
    <w:rsid w:val="00EF59B7"/>
    <w:rsid w:val="00EF633B"/>
    <w:rsid w:val="00EF63B1"/>
    <w:rsid w:val="00F00566"/>
    <w:rsid w:val="00F009FB"/>
    <w:rsid w:val="00F01265"/>
    <w:rsid w:val="00F02B57"/>
    <w:rsid w:val="00F03695"/>
    <w:rsid w:val="00F03950"/>
    <w:rsid w:val="00F051FB"/>
    <w:rsid w:val="00F06503"/>
    <w:rsid w:val="00F06ACA"/>
    <w:rsid w:val="00F07B8E"/>
    <w:rsid w:val="00F102A4"/>
    <w:rsid w:val="00F11CE5"/>
    <w:rsid w:val="00F165DD"/>
    <w:rsid w:val="00F2029D"/>
    <w:rsid w:val="00F20403"/>
    <w:rsid w:val="00F20784"/>
    <w:rsid w:val="00F21111"/>
    <w:rsid w:val="00F217DF"/>
    <w:rsid w:val="00F22796"/>
    <w:rsid w:val="00F22864"/>
    <w:rsid w:val="00F23013"/>
    <w:rsid w:val="00F26005"/>
    <w:rsid w:val="00F260CC"/>
    <w:rsid w:val="00F26107"/>
    <w:rsid w:val="00F266D2"/>
    <w:rsid w:val="00F277F1"/>
    <w:rsid w:val="00F30F6D"/>
    <w:rsid w:val="00F33350"/>
    <w:rsid w:val="00F34A0D"/>
    <w:rsid w:val="00F36D07"/>
    <w:rsid w:val="00F4086E"/>
    <w:rsid w:val="00F40FB7"/>
    <w:rsid w:val="00F43925"/>
    <w:rsid w:val="00F478C9"/>
    <w:rsid w:val="00F51F06"/>
    <w:rsid w:val="00F52D9B"/>
    <w:rsid w:val="00F531E2"/>
    <w:rsid w:val="00F545BC"/>
    <w:rsid w:val="00F54ADD"/>
    <w:rsid w:val="00F55390"/>
    <w:rsid w:val="00F62937"/>
    <w:rsid w:val="00F63537"/>
    <w:rsid w:val="00F63BC1"/>
    <w:rsid w:val="00F6473B"/>
    <w:rsid w:val="00F71486"/>
    <w:rsid w:val="00F748C7"/>
    <w:rsid w:val="00F76CF2"/>
    <w:rsid w:val="00F77B7F"/>
    <w:rsid w:val="00F838A1"/>
    <w:rsid w:val="00F8645F"/>
    <w:rsid w:val="00F91966"/>
    <w:rsid w:val="00F934B7"/>
    <w:rsid w:val="00F96506"/>
    <w:rsid w:val="00F9792A"/>
    <w:rsid w:val="00FA18A2"/>
    <w:rsid w:val="00FA2A0C"/>
    <w:rsid w:val="00FB25A4"/>
    <w:rsid w:val="00FB2F08"/>
    <w:rsid w:val="00FB3682"/>
    <w:rsid w:val="00FB36BC"/>
    <w:rsid w:val="00FB3ABC"/>
    <w:rsid w:val="00FB44E9"/>
    <w:rsid w:val="00FB69E7"/>
    <w:rsid w:val="00FC0ADC"/>
    <w:rsid w:val="00FC1508"/>
    <w:rsid w:val="00FC2FE6"/>
    <w:rsid w:val="00FC39AC"/>
    <w:rsid w:val="00FC3F2D"/>
    <w:rsid w:val="00FC4AC4"/>
    <w:rsid w:val="00FC5F44"/>
    <w:rsid w:val="00FC6B83"/>
    <w:rsid w:val="00FC6CD5"/>
    <w:rsid w:val="00FD5F5C"/>
    <w:rsid w:val="00FD67B1"/>
    <w:rsid w:val="00FD6BAC"/>
    <w:rsid w:val="00FD6E16"/>
    <w:rsid w:val="00FE00F1"/>
    <w:rsid w:val="00FE183F"/>
    <w:rsid w:val="00FE2382"/>
    <w:rsid w:val="00FE48FF"/>
    <w:rsid w:val="00FE6B66"/>
    <w:rsid w:val="00FE6D02"/>
    <w:rsid w:val="00FF67BD"/>
    <w:rsid w:val="00FF698B"/>
    <w:rsid w:val="00FF6D01"/>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white" strokecolor="none [3213]">
      <v:fill color="white"/>
      <v:stroke color="none [3213]" weight=".25pt"/>
    </o:shapedefaults>
    <o:shapelayout v:ext="edit">
      <o:idmap v:ext="edit" data="1"/>
    </o:shapelayout>
  </w:shapeDefaults>
  <w:decimalSymbol w:val="."/>
  <w:listSeparator w:val=","/>
  <w14:docId w14:val="10206EBA"/>
  <w15:docId w15:val="{937F0219-A701-4983-91FC-5C7F626B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0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2985"/>
    <w:pPr>
      <w:keepNext/>
      <w:outlineLvl w:val="1"/>
    </w:pPr>
    <w:rPr>
      <w:b/>
      <w:bCs/>
    </w:rPr>
  </w:style>
  <w:style w:type="paragraph" w:styleId="Heading6">
    <w:name w:val="heading 6"/>
    <w:basedOn w:val="Normal"/>
    <w:next w:val="Normal"/>
    <w:link w:val="Heading6Char"/>
    <w:qFormat/>
    <w:rsid w:val="00612985"/>
    <w:pPr>
      <w:keepNext/>
      <w:widowControl w:val="0"/>
      <w:tabs>
        <w:tab w:val="left" w:pos="-720"/>
      </w:tabs>
      <w:suppressAutoHyphens/>
      <w:jc w:val="right"/>
      <w:outlineLvl w:val="5"/>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9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612985"/>
    <w:rPr>
      <w:rFonts w:ascii="Times New Roman" w:eastAsia="Times New Roman" w:hAnsi="Times New Roman" w:cs="Times New Roman"/>
      <w:b/>
      <w:snapToGrid w:val="0"/>
      <w:sz w:val="20"/>
      <w:szCs w:val="20"/>
    </w:rPr>
  </w:style>
  <w:style w:type="paragraph" w:styleId="Header">
    <w:name w:val="header"/>
    <w:basedOn w:val="Normal"/>
    <w:link w:val="HeaderChar"/>
    <w:rsid w:val="00612985"/>
    <w:pPr>
      <w:tabs>
        <w:tab w:val="center" w:pos="4320"/>
        <w:tab w:val="right" w:pos="8640"/>
      </w:tabs>
    </w:pPr>
  </w:style>
  <w:style w:type="character" w:customStyle="1" w:styleId="HeaderChar">
    <w:name w:val="Header Char"/>
    <w:basedOn w:val="DefaultParagraphFont"/>
    <w:link w:val="Header"/>
    <w:rsid w:val="00612985"/>
    <w:rPr>
      <w:rFonts w:ascii="Times New Roman" w:eastAsia="Times New Roman" w:hAnsi="Times New Roman" w:cs="Times New Roman"/>
      <w:sz w:val="20"/>
      <w:szCs w:val="20"/>
    </w:rPr>
  </w:style>
  <w:style w:type="character" w:styleId="Hyperlink">
    <w:name w:val="Hyperlink"/>
    <w:basedOn w:val="DefaultParagraphFont"/>
    <w:rsid w:val="00612985"/>
    <w:rPr>
      <w:color w:val="0000FF"/>
      <w:u w:val="single"/>
    </w:rPr>
  </w:style>
  <w:style w:type="paragraph" w:styleId="BodyTextIndent3">
    <w:name w:val="Body Text Indent 3"/>
    <w:basedOn w:val="Normal"/>
    <w:link w:val="BodyTextIndent3Char"/>
    <w:rsid w:val="00612985"/>
    <w:pPr>
      <w:tabs>
        <w:tab w:val="left" w:pos="-720"/>
        <w:tab w:val="left" w:pos="0"/>
      </w:tabs>
      <w:suppressAutoHyphens/>
      <w:ind w:left="504"/>
    </w:pPr>
    <w:rPr>
      <w:color w:val="000000"/>
    </w:rPr>
  </w:style>
  <w:style w:type="character" w:customStyle="1" w:styleId="BodyTextIndent3Char">
    <w:name w:val="Body Text Indent 3 Char"/>
    <w:basedOn w:val="DefaultParagraphFont"/>
    <w:link w:val="BodyTextIndent3"/>
    <w:rsid w:val="00612985"/>
    <w:rPr>
      <w:rFonts w:ascii="Times New Roman" w:eastAsia="Times New Roman" w:hAnsi="Times New Roman" w:cs="Times New Roman"/>
      <w:color w:val="000000"/>
      <w:sz w:val="20"/>
      <w:szCs w:val="20"/>
    </w:rPr>
  </w:style>
  <w:style w:type="paragraph" w:styleId="BodyText">
    <w:name w:val="Body Text"/>
    <w:basedOn w:val="Normal"/>
    <w:link w:val="BodyTextChar"/>
    <w:rsid w:val="00612985"/>
    <w:pPr>
      <w:tabs>
        <w:tab w:val="left" w:pos="2700"/>
        <w:tab w:val="num" w:pos="3240"/>
      </w:tabs>
      <w:spacing w:after="120"/>
    </w:pPr>
    <w:rPr>
      <w:color w:val="FF0000"/>
    </w:rPr>
  </w:style>
  <w:style w:type="character" w:customStyle="1" w:styleId="BodyTextChar">
    <w:name w:val="Body Text Char"/>
    <w:basedOn w:val="DefaultParagraphFont"/>
    <w:link w:val="BodyText"/>
    <w:rsid w:val="00612985"/>
    <w:rPr>
      <w:rFonts w:ascii="Times New Roman" w:eastAsia="Times New Roman" w:hAnsi="Times New Roman" w:cs="Times New Roman"/>
      <w:color w:val="FF0000"/>
      <w:sz w:val="20"/>
      <w:szCs w:val="20"/>
    </w:rPr>
  </w:style>
  <w:style w:type="paragraph" w:styleId="BodyText2">
    <w:name w:val="Body Text 2"/>
    <w:basedOn w:val="Normal"/>
    <w:link w:val="BodyText2Char"/>
    <w:rsid w:val="00612985"/>
    <w:pPr>
      <w:tabs>
        <w:tab w:val="left" w:pos="-720"/>
        <w:tab w:val="num" w:pos="2160"/>
      </w:tabs>
      <w:suppressAutoHyphens/>
    </w:pPr>
    <w:rPr>
      <w:b/>
      <w:color w:val="FF0000"/>
    </w:rPr>
  </w:style>
  <w:style w:type="character" w:customStyle="1" w:styleId="BodyText2Char">
    <w:name w:val="Body Text 2 Char"/>
    <w:basedOn w:val="DefaultParagraphFont"/>
    <w:link w:val="BodyText2"/>
    <w:rsid w:val="00612985"/>
    <w:rPr>
      <w:rFonts w:ascii="Times New Roman" w:eastAsia="Times New Roman" w:hAnsi="Times New Roman" w:cs="Times New Roman"/>
      <w:b/>
      <w:color w:val="FF0000"/>
      <w:sz w:val="20"/>
      <w:szCs w:val="20"/>
    </w:rPr>
  </w:style>
  <w:style w:type="paragraph" w:styleId="Footer">
    <w:name w:val="footer"/>
    <w:basedOn w:val="Normal"/>
    <w:link w:val="FooterChar"/>
    <w:uiPriority w:val="99"/>
    <w:rsid w:val="00612985"/>
    <w:pPr>
      <w:tabs>
        <w:tab w:val="center" w:pos="4320"/>
        <w:tab w:val="right" w:pos="8640"/>
      </w:tabs>
    </w:pPr>
  </w:style>
  <w:style w:type="character" w:customStyle="1" w:styleId="FooterChar">
    <w:name w:val="Footer Char"/>
    <w:basedOn w:val="DefaultParagraphFont"/>
    <w:link w:val="Footer"/>
    <w:uiPriority w:val="99"/>
    <w:rsid w:val="00612985"/>
    <w:rPr>
      <w:rFonts w:ascii="Times New Roman" w:eastAsia="Times New Roman" w:hAnsi="Times New Roman" w:cs="Times New Roman"/>
      <w:sz w:val="20"/>
      <w:szCs w:val="20"/>
    </w:rPr>
  </w:style>
  <w:style w:type="character" w:styleId="PageNumber">
    <w:name w:val="page number"/>
    <w:basedOn w:val="DefaultParagraphFont"/>
    <w:rsid w:val="00612985"/>
  </w:style>
  <w:style w:type="paragraph" w:styleId="NoSpacing">
    <w:name w:val="No Spacing"/>
    <w:uiPriority w:val="1"/>
    <w:qFormat/>
    <w:rsid w:val="006C56BB"/>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F5FF8"/>
    <w:rPr>
      <w:rFonts w:ascii="Tahoma" w:hAnsi="Tahoma" w:cs="Tahoma"/>
      <w:sz w:val="16"/>
      <w:szCs w:val="16"/>
    </w:rPr>
  </w:style>
  <w:style w:type="character" w:customStyle="1" w:styleId="BalloonTextChar">
    <w:name w:val="Balloon Text Char"/>
    <w:basedOn w:val="DefaultParagraphFont"/>
    <w:link w:val="BalloonText"/>
    <w:uiPriority w:val="99"/>
    <w:semiHidden/>
    <w:rsid w:val="003F5FF8"/>
    <w:rPr>
      <w:rFonts w:ascii="Tahoma" w:eastAsia="Times New Roman" w:hAnsi="Tahoma" w:cs="Tahoma"/>
      <w:sz w:val="16"/>
      <w:szCs w:val="16"/>
    </w:rPr>
  </w:style>
  <w:style w:type="paragraph" w:styleId="ListParagraph">
    <w:name w:val="List Paragraph"/>
    <w:basedOn w:val="Normal"/>
    <w:uiPriority w:val="34"/>
    <w:qFormat/>
    <w:rsid w:val="00004B9C"/>
    <w:pPr>
      <w:ind w:left="720"/>
      <w:contextualSpacing/>
    </w:pPr>
  </w:style>
  <w:style w:type="table" w:styleId="TableGrid">
    <w:name w:val="Table Grid"/>
    <w:basedOn w:val="TableNormal"/>
    <w:uiPriority w:val="39"/>
    <w:rsid w:val="00BC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basedOn w:val="Normal"/>
    <w:rsid w:val="00A8360D"/>
    <w:rPr>
      <w:rFonts w:ascii="Arial" w:hAnsi="Arial"/>
      <w:i/>
      <w:kern w:val="28"/>
      <w:szCs w:val="28"/>
    </w:rPr>
  </w:style>
  <w:style w:type="character" w:styleId="CommentReference">
    <w:name w:val="annotation reference"/>
    <w:basedOn w:val="DefaultParagraphFont"/>
    <w:uiPriority w:val="99"/>
    <w:semiHidden/>
    <w:unhideWhenUsed/>
    <w:rsid w:val="00F21111"/>
    <w:rPr>
      <w:sz w:val="16"/>
      <w:szCs w:val="16"/>
    </w:rPr>
  </w:style>
  <w:style w:type="paragraph" w:styleId="CommentText">
    <w:name w:val="annotation text"/>
    <w:basedOn w:val="Normal"/>
    <w:link w:val="CommentTextChar"/>
    <w:uiPriority w:val="99"/>
    <w:semiHidden/>
    <w:unhideWhenUsed/>
    <w:rsid w:val="00F21111"/>
    <w:rPr>
      <w:sz w:val="20"/>
    </w:rPr>
  </w:style>
  <w:style w:type="character" w:customStyle="1" w:styleId="CommentTextChar">
    <w:name w:val="Comment Text Char"/>
    <w:basedOn w:val="DefaultParagraphFont"/>
    <w:link w:val="CommentText"/>
    <w:uiPriority w:val="99"/>
    <w:semiHidden/>
    <w:rsid w:val="00F21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111"/>
    <w:rPr>
      <w:b/>
      <w:bCs/>
    </w:rPr>
  </w:style>
  <w:style w:type="character" w:customStyle="1" w:styleId="CommentSubjectChar">
    <w:name w:val="Comment Subject Char"/>
    <w:basedOn w:val="CommentTextChar"/>
    <w:link w:val="CommentSubject"/>
    <w:uiPriority w:val="99"/>
    <w:semiHidden/>
    <w:rsid w:val="00F21111"/>
    <w:rPr>
      <w:rFonts w:ascii="Times New Roman" w:eastAsia="Times New Roman" w:hAnsi="Times New Roman" w:cs="Times New Roman"/>
      <w:b/>
      <w:bCs/>
      <w:sz w:val="20"/>
      <w:szCs w:val="20"/>
    </w:rPr>
  </w:style>
  <w:style w:type="paragraph" w:customStyle="1" w:styleId="paragraph">
    <w:name w:val="paragraph"/>
    <w:basedOn w:val="Normal"/>
    <w:rsid w:val="005E7389"/>
    <w:pPr>
      <w:spacing w:before="100" w:beforeAutospacing="1" w:after="100" w:afterAutospacing="1"/>
    </w:pPr>
    <w:rPr>
      <w:szCs w:val="24"/>
    </w:rPr>
  </w:style>
  <w:style w:type="character" w:customStyle="1" w:styleId="eop">
    <w:name w:val="eop"/>
    <w:basedOn w:val="DefaultParagraphFont"/>
    <w:rsid w:val="005E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2D542-F29E-48AA-B512-3B12D37E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2100</Words>
  <Characters>11972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Customer</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harterw</dc:creator>
  <cp:keywords/>
  <cp:lastModifiedBy>Hamilton, Christina (CONTR)</cp:lastModifiedBy>
  <cp:revision>2</cp:revision>
  <cp:lastPrinted>2014-09-11T11:41:00Z</cp:lastPrinted>
  <dcterms:created xsi:type="dcterms:W3CDTF">2021-08-18T20:29:00Z</dcterms:created>
  <dcterms:modified xsi:type="dcterms:W3CDTF">2021-08-18T20:29:00Z</dcterms:modified>
</cp:coreProperties>
</file>